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0EB77" w14:textId="63AD5C3E" w:rsidR="00211D84" w:rsidRPr="00211D84" w:rsidRDefault="00EA04E1" w:rsidP="00211D84">
      <w:pPr>
        <w:spacing w:after="0" w:line="240" w:lineRule="auto"/>
        <w:rPr>
          <w:rFonts w:ascii="Bookman Old Style" w:eastAsia="Times New Roman" w:hAnsi="Bookman Old Style"/>
        </w:rPr>
      </w:pPr>
      <w:r>
        <w:rPr>
          <w:rFonts w:ascii="Bookman Old Style" w:eastAsia="Times New Roman" w:hAnsi="Bookman Old Style"/>
        </w:rPr>
        <w:t xml:space="preserve">                                                                                           </w:t>
      </w:r>
      <w:r w:rsidR="00E16A03">
        <w:rPr>
          <w:rFonts w:ascii="Bookman Old Style" w:eastAsia="Times New Roman" w:hAnsi="Bookman Old Style"/>
        </w:rPr>
        <w:t xml:space="preserve">             </w:t>
      </w:r>
      <w:r>
        <w:rPr>
          <w:rFonts w:ascii="Bookman Old Style" w:eastAsia="Times New Roman" w:hAnsi="Bookman Old Style"/>
        </w:rPr>
        <w:t xml:space="preserve">                        </w:t>
      </w:r>
    </w:p>
    <w:p w14:paraId="778604B3" w14:textId="77777777" w:rsidR="00211D84" w:rsidRPr="00211D84" w:rsidRDefault="00211D84" w:rsidP="00211D84">
      <w:pPr>
        <w:spacing w:after="0" w:line="240" w:lineRule="auto"/>
        <w:rPr>
          <w:rFonts w:ascii="Bookman Old Style" w:eastAsia="Times New Roman" w:hAnsi="Bookman Old Style"/>
        </w:rPr>
      </w:pPr>
    </w:p>
    <w:p w14:paraId="6B6F4A60" w14:textId="77777777" w:rsidR="00211D84" w:rsidRPr="00211D84" w:rsidRDefault="00211D84" w:rsidP="00211D84">
      <w:pPr>
        <w:spacing w:after="0" w:line="240" w:lineRule="auto"/>
        <w:rPr>
          <w:rFonts w:ascii="Bookman Old Style" w:eastAsia="Times New Roman" w:hAnsi="Bookman Old Style"/>
        </w:rPr>
      </w:pPr>
      <w:r w:rsidRPr="00211D84">
        <w:rPr>
          <w:rFonts w:ascii="Bookman Old Style" w:eastAsia="Times New Roman" w:hAnsi="Bookman Old Style"/>
        </w:rPr>
        <w:t xml:space="preserve">                                                                                   </w:t>
      </w:r>
      <w:r w:rsidR="00682DE4">
        <w:rPr>
          <w:rFonts w:ascii="Bookman Old Style" w:eastAsia="Times New Roman" w:hAnsi="Bookman Old Style"/>
        </w:rPr>
        <w:t xml:space="preserve">                  </w:t>
      </w:r>
      <w:r w:rsidR="009226CD">
        <w:rPr>
          <w:rFonts w:ascii="Bookman Old Style" w:eastAsia="Times New Roman" w:hAnsi="Bookman Old Style"/>
        </w:rPr>
        <w:t xml:space="preserve">   </w:t>
      </w:r>
    </w:p>
    <w:p w14:paraId="27852EC0" w14:textId="153DB7E4" w:rsidR="00211D84" w:rsidRPr="00A63DA6" w:rsidRDefault="00211D84" w:rsidP="00211D84">
      <w:pPr>
        <w:spacing w:after="0" w:line="240" w:lineRule="auto"/>
        <w:rPr>
          <w:rFonts w:ascii="Bookman Old Style" w:eastAsia="Times New Roman" w:hAnsi="Bookman Old Style"/>
          <w:sz w:val="24"/>
          <w:szCs w:val="24"/>
        </w:rPr>
      </w:pPr>
      <w:r w:rsidRPr="00A63DA6">
        <w:rPr>
          <w:rFonts w:ascii="Bookman Old Style" w:eastAsia="Times New Roman" w:hAnsi="Bookman Old Style"/>
          <w:sz w:val="24"/>
          <w:szCs w:val="24"/>
        </w:rPr>
        <w:t>K</w:t>
      </w:r>
      <w:r w:rsidR="00593E38">
        <w:rPr>
          <w:rFonts w:ascii="Bookman Old Style" w:eastAsia="Times New Roman" w:hAnsi="Bookman Old Style"/>
          <w:sz w:val="24"/>
          <w:szCs w:val="24"/>
        </w:rPr>
        <w:t>LASA</w:t>
      </w:r>
      <w:r w:rsidRPr="00A63DA6">
        <w:rPr>
          <w:rFonts w:ascii="Bookman Old Style" w:eastAsia="Times New Roman" w:hAnsi="Bookman Old Style"/>
          <w:sz w:val="24"/>
          <w:szCs w:val="24"/>
        </w:rPr>
        <w:t>:</w:t>
      </w:r>
      <w:r w:rsidR="00F819A0">
        <w:rPr>
          <w:rFonts w:ascii="Bookman Old Style" w:eastAsia="Times New Roman" w:hAnsi="Bookman Old Style"/>
          <w:sz w:val="24"/>
          <w:szCs w:val="24"/>
        </w:rPr>
        <w:t>400-0</w:t>
      </w:r>
      <w:r w:rsidR="00770184">
        <w:rPr>
          <w:rFonts w:ascii="Bookman Old Style" w:eastAsia="Times New Roman" w:hAnsi="Bookman Old Style"/>
          <w:sz w:val="24"/>
          <w:szCs w:val="24"/>
        </w:rPr>
        <w:t>2</w:t>
      </w:r>
      <w:r w:rsidR="00F819A0">
        <w:rPr>
          <w:rFonts w:ascii="Bookman Old Style" w:eastAsia="Times New Roman" w:hAnsi="Bookman Old Style"/>
          <w:sz w:val="24"/>
          <w:szCs w:val="24"/>
        </w:rPr>
        <w:t>/2</w:t>
      </w:r>
      <w:r w:rsidR="00C734FD">
        <w:rPr>
          <w:rFonts w:ascii="Bookman Old Style" w:eastAsia="Times New Roman" w:hAnsi="Bookman Old Style"/>
          <w:sz w:val="24"/>
          <w:szCs w:val="24"/>
        </w:rPr>
        <w:t>6</w:t>
      </w:r>
      <w:r w:rsidR="00F819A0">
        <w:rPr>
          <w:rFonts w:ascii="Bookman Old Style" w:eastAsia="Times New Roman" w:hAnsi="Bookman Old Style"/>
          <w:sz w:val="24"/>
          <w:szCs w:val="24"/>
        </w:rPr>
        <w:t>-01/</w:t>
      </w:r>
      <w:r w:rsidR="00884644">
        <w:rPr>
          <w:rFonts w:ascii="Bookman Old Style" w:eastAsia="Times New Roman" w:hAnsi="Bookman Old Style"/>
          <w:sz w:val="24"/>
          <w:szCs w:val="24"/>
        </w:rPr>
        <w:t>1</w:t>
      </w:r>
      <w:r w:rsidRPr="00A63DA6">
        <w:rPr>
          <w:rFonts w:ascii="Bookman Old Style" w:eastAsia="Times New Roman" w:hAnsi="Bookman Old Style"/>
          <w:sz w:val="24"/>
          <w:szCs w:val="24"/>
        </w:rPr>
        <w:t xml:space="preserve"> </w:t>
      </w:r>
    </w:p>
    <w:p w14:paraId="3B5F488D" w14:textId="74B6FC2A" w:rsidR="00211D84" w:rsidRPr="00A63DA6" w:rsidRDefault="00211D84" w:rsidP="00211D84">
      <w:pPr>
        <w:spacing w:after="0" w:line="240" w:lineRule="auto"/>
        <w:rPr>
          <w:rFonts w:ascii="Bookman Old Style" w:eastAsia="Times New Roman" w:hAnsi="Bookman Old Style"/>
          <w:sz w:val="24"/>
          <w:szCs w:val="24"/>
        </w:rPr>
      </w:pPr>
      <w:r w:rsidRPr="00A63DA6">
        <w:rPr>
          <w:rFonts w:ascii="Bookman Old Style" w:eastAsia="Times New Roman" w:hAnsi="Bookman Old Style"/>
          <w:sz w:val="24"/>
          <w:szCs w:val="24"/>
        </w:rPr>
        <w:t>U</w:t>
      </w:r>
      <w:r w:rsidR="00593E38">
        <w:rPr>
          <w:rFonts w:ascii="Bookman Old Style" w:eastAsia="Times New Roman" w:hAnsi="Bookman Old Style"/>
          <w:sz w:val="24"/>
          <w:szCs w:val="24"/>
        </w:rPr>
        <w:t>R</w:t>
      </w:r>
      <w:r w:rsidRPr="00A63DA6">
        <w:rPr>
          <w:rFonts w:ascii="Bookman Old Style" w:eastAsia="Times New Roman" w:hAnsi="Bookman Old Style"/>
          <w:sz w:val="24"/>
          <w:szCs w:val="24"/>
        </w:rPr>
        <w:t xml:space="preserve">. </w:t>
      </w:r>
      <w:r w:rsidR="00593E38">
        <w:rPr>
          <w:rFonts w:ascii="Bookman Old Style" w:eastAsia="Times New Roman" w:hAnsi="Bookman Old Style"/>
          <w:sz w:val="24"/>
          <w:szCs w:val="24"/>
        </w:rPr>
        <w:t>BROJ</w:t>
      </w:r>
      <w:r w:rsidRPr="00A63DA6">
        <w:rPr>
          <w:rFonts w:ascii="Bookman Old Style" w:eastAsia="Times New Roman" w:hAnsi="Bookman Old Style"/>
          <w:sz w:val="24"/>
          <w:szCs w:val="24"/>
        </w:rPr>
        <w:t>:</w:t>
      </w:r>
      <w:r w:rsidR="00F819A0">
        <w:rPr>
          <w:rFonts w:ascii="Bookman Old Style" w:eastAsia="Times New Roman" w:hAnsi="Bookman Old Style"/>
          <w:sz w:val="24"/>
          <w:szCs w:val="24"/>
        </w:rPr>
        <w:t>2142-1-16-</w:t>
      </w:r>
      <w:r w:rsidR="00296E49">
        <w:rPr>
          <w:rFonts w:ascii="Bookman Old Style" w:eastAsia="Times New Roman" w:hAnsi="Bookman Old Style"/>
          <w:sz w:val="24"/>
          <w:szCs w:val="24"/>
        </w:rPr>
        <w:t>01</w:t>
      </w:r>
      <w:r w:rsidR="00F819A0">
        <w:rPr>
          <w:rFonts w:ascii="Bookman Old Style" w:eastAsia="Times New Roman" w:hAnsi="Bookman Old Style"/>
          <w:sz w:val="24"/>
          <w:szCs w:val="24"/>
        </w:rPr>
        <w:t>-2</w:t>
      </w:r>
      <w:r w:rsidR="00C734FD">
        <w:rPr>
          <w:rFonts w:ascii="Bookman Old Style" w:eastAsia="Times New Roman" w:hAnsi="Bookman Old Style"/>
          <w:sz w:val="24"/>
          <w:szCs w:val="24"/>
        </w:rPr>
        <w:t>6</w:t>
      </w:r>
      <w:r w:rsidR="00296E49">
        <w:rPr>
          <w:rFonts w:ascii="Bookman Old Style" w:eastAsia="Times New Roman" w:hAnsi="Bookman Old Style"/>
          <w:sz w:val="24"/>
          <w:szCs w:val="24"/>
        </w:rPr>
        <w:t>-</w:t>
      </w:r>
      <w:r w:rsidR="00CB24A2">
        <w:rPr>
          <w:rFonts w:ascii="Bookman Old Style" w:eastAsia="Times New Roman" w:hAnsi="Bookman Old Style"/>
          <w:sz w:val="24"/>
          <w:szCs w:val="24"/>
        </w:rPr>
        <w:t>2</w:t>
      </w:r>
    </w:p>
    <w:p w14:paraId="516F2A07" w14:textId="12AC31C6" w:rsidR="00211D84" w:rsidRPr="00A63DA6" w:rsidRDefault="00F44465" w:rsidP="00211D84">
      <w:pPr>
        <w:spacing w:after="0" w:line="240" w:lineRule="auto"/>
        <w:rPr>
          <w:rFonts w:ascii="Bookman Old Style" w:eastAsia="Times New Roman" w:hAnsi="Bookman Old Style"/>
          <w:sz w:val="24"/>
          <w:szCs w:val="24"/>
        </w:rPr>
      </w:pPr>
      <w:r>
        <w:rPr>
          <w:rFonts w:ascii="Bookman Old Style" w:eastAsia="Times New Roman" w:hAnsi="Bookman Old Style"/>
          <w:sz w:val="24"/>
          <w:szCs w:val="24"/>
        </w:rPr>
        <w:t xml:space="preserve">Krk, </w:t>
      </w:r>
      <w:r w:rsidR="00CB24A2">
        <w:rPr>
          <w:rFonts w:ascii="Bookman Old Style" w:eastAsia="Times New Roman" w:hAnsi="Bookman Old Style"/>
          <w:sz w:val="24"/>
          <w:szCs w:val="24"/>
        </w:rPr>
        <w:t>23</w:t>
      </w:r>
      <w:r w:rsidR="00071D92" w:rsidRPr="00A63DA6">
        <w:rPr>
          <w:rFonts w:ascii="Bookman Old Style" w:eastAsia="Times New Roman" w:hAnsi="Bookman Old Style"/>
          <w:sz w:val="24"/>
          <w:szCs w:val="24"/>
        </w:rPr>
        <w:t>.</w:t>
      </w:r>
      <w:r w:rsidR="00FC0E45">
        <w:rPr>
          <w:rFonts w:ascii="Bookman Old Style" w:eastAsia="Times New Roman" w:hAnsi="Bookman Old Style"/>
          <w:sz w:val="24"/>
          <w:szCs w:val="24"/>
        </w:rPr>
        <w:t xml:space="preserve"> </w:t>
      </w:r>
      <w:r w:rsidR="00CB24A2">
        <w:rPr>
          <w:rFonts w:ascii="Bookman Old Style" w:eastAsia="Times New Roman" w:hAnsi="Bookman Old Style"/>
          <w:sz w:val="24"/>
          <w:szCs w:val="24"/>
        </w:rPr>
        <w:t>sr</w:t>
      </w:r>
      <w:r w:rsidR="00C734FD">
        <w:rPr>
          <w:rFonts w:ascii="Bookman Old Style" w:eastAsia="Times New Roman" w:hAnsi="Bookman Old Style"/>
          <w:sz w:val="24"/>
          <w:szCs w:val="24"/>
        </w:rPr>
        <w:t>pnja</w:t>
      </w:r>
      <w:r w:rsidR="001A59CD">
        <w:rPr>
          <w:rFonts w:ascii="Bookman Old Style" w:eastAsia="Times New Roman" w:hAnsi="Bookman Old Style"/>
          <w:sz w:val="24"/>
          <w:szCs w:val="24"/>
        </w:rPr>
        <w:t xml:space="preserve"> </w:t>
      </w:r>
      <w:r w:rsidR="009C01A3" w:rsidRPr="00A63DA6">
        <w:rPr>
          <w:rFonts w:ascii="Bookman Old Style" w:eastAsia="Times New Roman" w:hAnsi="Bookman Old Style"/>
          <w:sz w:val="24"/>
          <w:szCs w:val="24"/>
        </w:rPr>
        <w:t>202</w:t>
      </w:r>
      <w:r w:rsidR="00C734FD">
        <w:rPr>
          <w:rFonts w:ascii="Bookman Old Style" w:eastAsia="Times New Roman" w:hAnsi="Bookman Old Style"/>
          <w:sz w:val="24"/>
          <w:szCs w:val="24"/>
        </w:rPr>
        <w:t>6</w:t>
      </w:r>
      <w:r w:rsidR="00211D84" w:rsidRPr="00A63DA6">
        <w:rPr>
          <w:rFonts w:ascii="Bookman Old Style" w:eastAsia="Times New Roman" w:hAnsi="Bookman Old Style"/>
          <w:sz w:val="24"/>
          <w:szCs w:val="24"/>
        </w:rPr>
        <w:t xml:space="preserve">. </w:t>
      </w:r>
    </w:p>
    <w:p w14:paraId="30AC4275" w14:textId="77777777" w:rsidR="00211D84" w:rsidRPr="0087756D" w:rsidRDefault="0087756D" w:rsidP="0087756D">
      <w:pPr>
        <w:spacing w:after="0" w:line="240" w:lineRule="auto"/>
        <w:ind w:left="4956"/>
        <w:rPr>
          <w:rFonts w:ascii="Bookman Old Style" w:eastAsia="Times New Roman" w:hAnsi="Bookman Old Style"/>
        </w:rPr>
      </w:pPr>
      <w:r>
        <w:rPr>
          <w:rFonts w:ascii="Bookman Old Style" w:eastAsia="Times New Roman" w:hAnsi="Bookman Old Style"/>
        </w:rPr>
        <w:t xml:space="preserve"> </w:t>
      </w:r>
      <w:r w:rsidR="002D6311">
        <w:rPr>
          <w:rFonts w:ascii="Bookman Old Style" w:eastAsia="Times New Roman" w:hAnsi="Bookman Old Style"/>
        </w:rPr>
        <w:t xml:space="preserve">               </w:t>
      </w:r>
      <w:r w:rsidR="00EA04E1">
        <w:rPr>
          <w:rFonts w:ascii="Bookman Old Style" w:eastAsia="Times New Roman" w:hAnsi="Bookman Old Style"/>
        </w:rPr>
        <w:t>-</w:t>
      </w:r>
      <w:r w:rsidR="002D6311">
        <w:rPr>
          <w:rFonts w:ascii="Bookman Old Style" w:eastAsia="Times New Roman" w:hAnsi="Bookman Old Style"/>
        </w:rPr>
        <w:t xml:space="preserve"> </w:t>
      </w:r>
      <w:r w:rsidR="00211D84" w:rsidRPr="0087756D">
        <w:rPr>
          <w:rFonts w:ascii="Bookman Old Style" w:eastAsia="Times New Roman" w:hAnsi="Bookman Old Style"/>
        </w:rPr>
        <w:t>GRADU KRKU</w:t>
      </w:r>
    </w:p>
    <w:p w14:paraId="5B7E5C44" w14:textId="77777777" w:rsidR="00211D84" w:rsidRPr="00D86AD1" w:rsidRDefault="00D86AD1" w:rsidP="00D86AD1">
      <w:pPr>
        <w:spacing w:after="0" w:line="240" w:lineRule="auto"/>
        <w:ind w:left="360"/>
        <w:rPr>
          <w:rFonts w:ascii="Bookman Old Style" w:eastAsia="Times New Roman" w:hAnsi="Bookman Old Style"/>
        </w:rPr>
      </w:pPr>
      <w:r>
        <w:rPr>
          <w:rFonts w:ascii="Bookman Old Style" w:eastAsia="Times New Roman" w:hAnsi="Bookman Old Style"/>
        </w:rPr>
        <w:t xml:space="preserve">     </w:t>
      </w:r>
      <w:r w:rsidR="00EA04E1" w:rsidRPr="00D86AD1">
        <w:rPr>
          <w:rFonts w:ascii="Bookman Old Style" w:eastAsia="Times New Roman" w:hAnsi="Bookman Old Style"/>
        </w:rPr>
        <w:t xml:space="preserve">                                                                            - SVIM OPĆINAMA OTOKA KRKA</w:t>
      </w:r>
    </w:p>
    <w:p w14:paraId="19A68DC6" w14:textId="77777777" w:rsidR="00EA04E1" w:rsidRPr="00EA04E1" w:rsidRDefault="00EA04E1" w:rsidP="00EA04E1">
      <w:pPr>
        <w:spacing w:after="0" w:line="240" w:lineRule="auto"/>
        <w:ind w:left="360"/>
        <w:rPr>
          <w:rFonts w:ascii="Bookman Old Style" w:eastAsia="Times New Roman" w:hAnsi="Bookman Old Style"/>
        </w:rPr>
      </w:pPr>
      <w:r>
        <w:rPr>
          <w:rFonts w:ascii="Bookman Old Style" w:eastAsia="Times New Roman" w:hAnsi="Bookman Old Style"/>
        </w:rPr>
        <w:t xml:space="preserve">                                                                                 - ČLANOVIMA UPRAVNOG VIJEĆA</w:t>
      </w:r>
    </w:p>
    <w:p w14:paraId="25999C14" w14:textId="77777777" w:rsidR="00211D84" w:rsidRPr="00211D84" w:rsidRDefault="00211D84" w:rsidP="00211D84">
      <w:pPr>
        <w:spacing w:after="0" w:line="240" w:lineRule="auto"/>
        <w:rPr>
          <w:rFonts w:ascii="Bookman Old Style" w:eastAsia="Times New Roman" w:hAnsi="Bookman Old Style"/>
        </w:rPr>
      </w:pPr>
      <w:r w:rsidRPr="00211D84">
        <w:rPr>
          <w:rFonts w:ascii="Bookman Old Style" w:eastAsia="Times New Roman" w:hAnsi="Bookman Old Style"/>
        </w:rPr>
        <w:t xml:space="preserve">                                             </w:t>
      </w:r>
    </w:p>
    <w:p w14:paraId="1105791F" w14:textId="44494DBC" w:rsidR="00211D84" w:rsidRDefault="00423E7A" w:rsidP="00211D84">
      <w:pPr>
        <w:spacing w:after="0" w:line="240" w:lineRule="auto"/>
        <w:rPr>
          <w:rFonts w:ascii="Bookman Old Style" w:eastAsia="Times New Roman" w:hAnsi="Bookman Old Style"/>
        </w:rPr>
      </w:pPr>
      <w:r>
        <w:rPr>
          <w:rFonts w:ascii="Bookman Old Style" w:eastAsia="Times New Roman" w:hAnsi="Bookman Old Style"/>
        </w:rPr>
        <w:t xml:space="preserve">    </w:t>
      </w:r>
    </w:p>
    <w:p w14:paraId="4B380D99" w14:textId="406E7A6D" w:rsidR="00A63DA6" w:rsidRDefault="00A63DA6" w:rsidP="00211D84">
      <w:pPr>
        <w:spacing w:after="0" w:line="240" w:lineRule="auto"/>
        <w:rPr>
          <w:rFonts w:ascii="Bookman Old Style" w:eastAsia="Times New Roman" w:hAnsi="Bookman Old Style"/>
        </w:rPr>
      </w:pPr>
    </w:p>
    <w:p w14:paraId="0AFCB403" w14:textId="77777777" w:rsidR="00D971F9" w:rsidRDefault="00D971F9" w:rsidP="00211D84">
      <w:pPr>
        <w:spacing w:after="0" w:line="240" w:lineRule="auto"/>
        <w:rPr>
          <w:rFonts w:ascii="Bookman Old Style" w:eastAsia="Times New Roman" w:hAnsi="Bookman Old Style"/>
        </w:rPr>
      </w:pPr>
    </w:p>
    <w:p w14:paraId="695B8B40" w14:textId="77777777" w:rsidR="00A63DA6" w:rsidRPr="00211D84" w:rsidRDefault="00A63DA6" w:rsidP="00211D84">
      <w:pPr>
        <w:spacing w:after="0" w:line="240" w:lineRule="auto"/>
        <w:rPr>
          <w:rFonts w:ascii="Bookman Old Style" w:eastAsia="Times New Roman" w:hAnsi="Bookman Old Style"/>
        </w:rPr>
      </w:pPr>
    </w:p>
    <w:p w14:paraId="1A04432D" w14:textId="77777777" w:rsidR="00D86AD1" w:rsidRPr="00A63DA6" w:rsidRDefault="00211D84" w:rsidP="00D86AD1">
      <w:pPr>
        <w:spacing w:after="0" w:line="240" w:lineRule="auto"/>
        <w:rPr>
          <w:rFonts w:ascii="Bookman Old Style" w:eastAsia="Times New Roman" w:hAnsi="Bookman Old Style"/>
          <w:b/>
          <w:sz w:val="24"/>
          <w:szCs w:val="24"/>
        </w:rPr>
      </w:pPr>
      <w:r w:rsidRPr="00A63DA6">
        <w:rPr>
          <w:rFonts w:ascii="Bookman Old Style" w:eastAsia="Times New Roman" w:hAnsi="Bookman Old Style"/>
          <w:b/>
          <w:sz w:val="24"/>
          <w:szCs w:val="24"/>
        </w:rPr>
        <w:t xml:space="preserve">       </w:t>
      </w:r>
      <w:r w:rsidR="00D86AD1" w:rsidRPr="00A63DA6">
        <w:rPr>
          <w:rFonts w:ascii="Bookman Old Style" w:eastAsia="Times New Roman" w:hAnsi="Bookman Old Style"/>
          <w:b/>
          <w:sz w:val="24"/>
          <w:szCs w:val="24"/>
        </w:rPr>
        <w:t xml:space="preserve">                                </w:t>
      </w:r>
      <w:r w:rsidR="00C76991" w:rsidRPr="00A63DA6">
        <w:rPr>
          <w:rFonts w:ascii="Bookman Old Style" w:eastAsia="Times New Roman" w:hAnsi="Bookman Old Style"/>
          <w:b/>
          <w:sz w:val="24"/>
          <w:szCs w:val="24"/>
        </w:rPr>
        <w:t xml:space="preserve">    </w:t>
      </w:r>
      <w:r w:rsidR="00D86AD1" w:rsidRPr="00A63DA6">
        <w:rPr>
          <w:rFonts w:ascii="Bookman Old Style" w:eastAsia="Times New Roman" w:hAnsi="Bookman Old Style"/>
          <w:b/>
          <w:sz w:val="24"/>
          <w:szCs w:val="24"/>
        </w:rPr>
        <w:t xml:space="preserve"> </w:t>
      </w:r>
      <w:r w:rsidR="00423E7A" w:rsidRPr="00A63DA6">
        <w:rPr>
          <w:rFonts w:ascii="Bookman Old Style" w:eastAsia="Times New Roman" w:hAnsi="Bookman Old Style"/>
          <w:b/>
          <w:sz w:val="24"/>
          <w:szCs w:val="24"/>
        </w:rPr>
        <w:t xml:space="preserve"> </w:t>
      </w:r>
      <w:r w:rsidR="00D86AD1" w:rsidRPr="00A63DA6">
        <w:rPr>
          <w:rFonts w:ascii="Bookman Old Style" w:eastAsia="Times New Roman" w:hAnsi="Bookman Old Style"/>
          <w:b/>
          <w:sz w:val="24"/>
          <w:szCs w:val="24"/>
        </w:rPr>
        <w:t xml:space="preserve"> </w:t>
      </w:r>
      <w:r w:rsidRPr="00A63DA6">
        <w:rPr>
          <w:rFonts w:ascii="Bookman Old Style" w:eastAsia="Times New Roman" w:hAnsi="Bookman Old Style"/>
          <w:b/>
          <w:sz w:val="24"/>
          <w:szCs w:val="24"/>
        </w:rPr>
        <w:t xml:space="preserve">   </w:t>
      </w:r>
      <w:r w:rsidR="00D86AD1" w:rsidRPr="00A63DA6">
        <w:rPr>
          <w:rFonts w:ascii="Bookman Old Style" w:eastAsia="Times New Roman" w:hAnsi="Bookman Old Style"/>
          <w:b/>
          <w:sz w:val="24"/>
          <w:szCs w:val="24"/>
        </w:rPr>
        <w:t>OBRAZLOŽENJE</w:t>
      </w:r>
    </w:p>
    <w:p w14:paraId="3091CF91" w14:textId="77777777" w:rsidR="00D86AD1" w:rsidRPr="00A63DA6" w:rsidRDefault="00D86AD1" w:rsidP="00D86AD1">
      <w:pPr>
        <w:spacing w:after="0" w:line="240" w:lineRule="auto"/>
        <w:rPr>
          <w:rFonts w:ascii="Bookman Old Style" w:eastAsia="Times New Roman" w:hAnsi="Bookman Old Style"/>
          <w:b/>
          <w:sz w:val="24"/>
          <w:szCs w:val="24"/>
        </w:rPr>
      </w:pPr>
    </w:p>
    <w:p w14:paraId="64D4CCAF" w14:textId="449AB4AA" w:rsidR="00211D84" w:rsidRDefault="00884644" w:rsidP="00F819A0">
      <w:pPr>
        <w:spacing w:after="0" w:line="240" w:lineRule="auto"/>
        <w:ind w:left="1134" w:hanging="1134"/>
        <w:jc w:val="center"/>
        <w:rPr>
          <w:rFonts w:ascii="Bookman Old Style" w:eastAsia="Times New Roman" w:hAnsi="Bookman Old Style"/>
          <w:b/>
        </w:rPr>
      </w:pPr>
      <w:r>
        <w:rPr>
          <w:rFonts w:ascii="Bookman Old Style" w:eastAsia="Times New Roman" w:hAnsi="Bookman Old Style"/>
          <w:b/>
          <w:sz w:val="24"/>
          <w:szCs w:val="24"/>
        </w:rPr>
        <w:t>PRVE</w:t>
      </w:r>
      <w:r w:rsidR="00211D84" w:rsidRPr="00A63DA6">
        <w:rPr>
          <w:rFonts w:ascii="Bookman Old Style" w:eastAsia="Times New Roman" w:hAnsi="Bookman Old Style"/>
          <w:b/>
          <w:sz w:val="24"/>
          <w:szCs w:val="24"/>
        </w:rPr>
        <w:t xml:space="preserve"> I</w:t>
      </w:r>
      <w:r w:rsidR="009C01A3" w:rsidRPr="00A63DA6">
        <w:rPr>
          <w:rFonts w:ascii="Bookman Old Style" w:eastAsia="Times New Roman" w:hAnsi="Bookman Old Style"/>
          <w:b/>
          <w:sz w:val="24"/>
          <w:szCs w:val="24"/>
        </w:rPr>
        <w:t>Z</w:t>
      </w:r>
      <w:r w:rsidR="00F44465">
        <w:rPr>
          <w:rFonts w:ascii="Bookman Old Style" w:eastAsia="Times New Roman" w:hAnsi="Bookman Old Style"/>
          <w:b/>
          <w:sz w:val="24"/>
          <w:szCs w:val="24"/>
        </w:rPr>
        <w:t>MJENE FINANCIJSKOG PLANA</w:t>
      </w:r>
      <w:r w:rsidR="007B3E90">
        <w:rPr>
          <w:rFonts w:ascii="Bookman Old Style" w:eastAsia="Times New Roman" w:hAnsi="Bookman Old Style"/>
          <w:b/>
          <w:sz w:val="24"/>
          <w:szCs w:val="24"/>
        </w:rPr>
        <w:t xml:space="preserve"> GRAD KRK,  DJEČJI VRTIĆ </w:t>
      </w:r>
      <w:r w:rsidR="00F819A0">
        <w:rPr>
          <w:rFonts w:ascii="Bookman Old Style" w:eastAsia="Times New Roman" w:hAnsi="Bookman Old Style"/>
          <w:b/>
          <w:sz w:val="24"/>
          <w:szCs w:val="24"/>
        </w:rPr>
        <w:t xml:space="preserve">       </w:t>
      </w:r>
      <w:r w:rsidR="007B3E90">
        <w:rPr>
          <w:rFonts w:ascii="Bookman Old Style" w:eastAsia="Times New Roman" w:hAnsi="Bookman Old Style"/>
          <w:b/>
          <w:sz w:val="24"/>
          <w:szCs w:val="24"/>
        </w:rPr>
        <w:t>KATARINA FRANKOPAN</w:t>
      </w:r>
      <w:r w:rsidR="00F44465">
        <w:rPr>
          <w:rFonts w:ascii="Bookman Old Style" w:eastAsia="Times New Roman" w:hAnsi="Bookman Old Style"/>
          <w:b/>
          <w:sz w:val="24"/>
          <w:szCs w:val="24"/>
        </w:rPr>
        <w:t xml:space="preserve"> ZA 202</w:t>
      </w:r>
      <w:r w:rsidR="0005055B">
        <w:rPr>
          <w:rFonts w:ascii="Bookman Old Style" w:eastAsia="Times New Roman" w:hAnsi="Bookman Old Style"/>
          <w:b/>
          <w:sz w:val="24"/>
          <w:szCs w:val="24"/>
        </w:rPr>
        <w:t>6</w:t>
      </w:r>
      <w:r w:rsidR="00211D84" w:rsidRPr="00A63DA6">
        <w:rPr>
          <w:rFonts w:ascii="Bookman Old Style" w:eastAsia="Times New Roman" w:hAnsi="Bookman Old Style"/>
          <w:b/>
          <w:sz w:val="24"/>
          <w:szCs w:val="24"/>
        </w:rPr>
        <w:t>. GODINU</w:t>
      </w:r>
    </w:p>
    <w:p w14:paraId="52BD3BB3" w14:textId="77777777" w:rsidR="00D86AD1" w:rsidRDefault="00D86AD1" w:rsidP="00211D84">
      <w:pPr>
        <w:spacing w:after="0" w:line="240" w:lineRule="auto"/>
        <w:rPr>
          <w:rFonts w:ascii="Bookman Old Style" w:eastAsia="Times New Roman" w:hAnsi="Bookman Old Style"/>
          <w:b/>
        </w:rPr>
      </w:pPr>
    </w:p>
    <w:p w14:paraId="40A831F8" w14:textId="77777777" w:rsidR="00211D84" w:rsidRPr="00211D84" w:rsidRDefault="00211D84" w:rsidP="00211D84">
      <w:pPr>
        <w:spacing w:after="0" w:line="240" w:lineRule="auto"/>
        <w:rPr>
          <w:rFonts w:ascii="Bookman Old Style" w:eastAsia="Times New Roman" w:hAnsi="Bookman Old Style"/>
          <w:b/>
        </w:rPr>
      </w:pPr>
    </w:p>
    <w:p w14:paraId="0F91DF2C" w14:textId="77777777" w:rsidR="00211D84" w:rsidRPr="00211D84" w:rsidRDefault="00211D84" w:rsidP="00211D84">
      <w:pPr>
        <w:spacing w:after="0" w:line="240" w:lineRule="auto"/>
        <w:ind w:firstLine="720"/>
        <w:rPr>
          <w:rFonts w:ascii="Bookman Old Style" w:eastAsia="Times New Roman" w:hAnsi="Bookman Old Style"/>
        </w:rPr>
      </w:pPr>
    </w:p>
    <w:p w14:paraId="6A2B59EC" w14:textId="73144F7F" w:rsidR="004F5CDB" w:rsidRDefault="009226CD" w:rsidP="00211D84">
      <w:pPr>
        <w:spacing w:after="0" w:line="240" w:lineRule="auto"/>
        <w:jc w:val="both"/>
        <w:rPr>
          <w:rFonts w:ascii="Bookman Old Style" w:eastAsia="Times New Roman" w:hAnsi="Bookman Old Style"/>
        </w:rPr>
      </w:pPr>
      <w:r>
        <w:rPr>
          <w:rFonts w:ascii="Bookman Old Style" w:eastAsia="Times New Roman" w:hAnsi="Bookman Old Style"/>
        </w:rPr>
        <w:t xml:space="preserve">       </w:t>
      </w:r>
      <w:r w:rsidR="00884644">
        <w:rPr>
          <w:rFonts w:ascii="Bookman Old Style" w:eastAsia="Times New Roman" w:hAnsi="Bookman Old Style"/>
        </w:rPr>
        <w:t>Prva</w:t>
      </w:r>
      <w:r w:rsidR="00211D84" w:rsidRPr="00211D84">
        <w:rPr>
          <w:rFonts w:ascii="Bookman Old Style" w:eastAsia="Times New Roman" w:hAnsi="Bookman Old Style"/>
        </w:rPr>
        <w:t xml:space="preserve"> i</w:t>
      </w:r>
      <w:r>
        <w:rPr>
          <w:rFonts w:ascii="Bookman Old Style" w:eastAsia="Times New Roman" w:hAnsi="Bookman Old Style"/>
        </w:rPr>
        <w:t>zmjen</w:t>
      </w:r>
      <w:r w:rsidR="00F819A0">
        <w:rPr>
          <w:rFonts w:ascii="Bookman Old Style" w:eastAsia="Times New Roman" w:hAnsi="Bookman Old Style"/>
        </w:rPr>
        <w:t>a</w:t>
      </w:r>
      <w:r w:rsidR="00F44465">
        <w:rPr>
          <w:rFonts w:ascii="Bookman Old Style" w:eastAsia="Times New Roman" w:hAnsi="Bookman Old Style"/>
        </w:rPr>
        <w:t xml:space="preserve"> Financijskog plana</w:t>
      </w:r>
      <w:r w:rsidR="001217EF">
        <w:rPr>
          <w:rFonts w:ascii="Bookman Old Style" w:eastAsia="Times New Roman" w:hAnsi="Bookman Old Style"/>
        </w:rPr>
        <w:t xml:space="preserve"> predškolske ustanove Grad Krk, Dječji vrtić Katarina Frankopan </w:t>
      </w:r>
      <w:r w:rsidR="00F44465">
        <w:rPr>
          <w:rFonts w:ascii="Bookman Old Style" w:eastAsia="Times New Roman" w:hAnsi="Bookman Old Style"/>
        </w:rPr>
        <w:t>za 202</w:t>
      </w:r>
      <w:r w:rsidR="0005055B">
        <w:rPr>
          <w:rFonts w:ascii="Bookman Old Style" w:eastAsia="Times New Roman" w:hAnsi="Bookman Old Style"/>
        </w:rPr>
        <w:t>6</w:t>
      </w:r>
      <w:r w:rsidR="00211D84" w:rsidRPr="00211D84">
        <w:rPr>
          <w:rFonts w:ascii="Bookman Old Style" w:eastAsia="Times New Roman" w:hAnsi="Bookman Old Style"/>
        </w:rPr>
        <w:t>. godinu temelji se na</w:t>
      </w:r>
      <w:r w:rsidR="00A540EC">
        <w:rPr>
          <w:rFonts w:ascii="Bookman Old Style" w:eastAsia="Times New Roman" w:hAnsi="Bookman Old Style"/>
        </w:rPr>
        <w:t xml:space="preserve"> članku 46.</w:t>
      </w:r>
      <w:r w:rsidR="00211D84" w:rsidRPr="00211D84">
        <w:rPr>
          <w:rFonts w:ascii="Bookman Old Style" w:eastAsia="Times New Roman" w:hAnsi="Bookman Old Style"/>
        </w:rPr>
        <w:t xml:space="preserve"> Zakon</w:t>
      </w:r>
      <w:r w:rsidR="00A540EC">
        <w:rPr>
          <w:rFonts w:ascii="Bookman Old Style" w:eastAsia="Times New Roman" w:hAnsi="Bookman Old Style"/>
        </w:rPr>
        <w:t>a</w:t>
      </w:r>
      <w:r w:rsidR="00211D84" w:rsidRPr="00211D84">
        <w:rPr>
          <w:rFonts w:ascii="Bookman Old Style" w:eastAsia="Times New Roman" w:hAnsi="Bookman Old Style"/>
        </w:rPr>
        <w:t xml:space="preserve"> o proračunu (NN </w:t>
      </w:r>
      <w:r w:rsidR="00C15744" w:rsidRPr="00A540EC">
        <w:rPr>
          <w:rFonts w:ascii="Bookman Old Style" w:eastAsia="Times New Roman" w:hAnsi="Bookman Old Style"/>
        </w:rPr>
        <w:t>144/21</w:t>
      </w:r>
      <w:r w:rsidR="00211D84" w:rsidRPr="00A540EC">
        <w:rPr>
          <w:rFonts w:ascii="Bookman Old Style" w:eastAsia="Times New Roman" w:hAnsi="Bookman Old Style"/>
        </w:rPr>
        <w:t>).</w:t>
      </w:r>
      <w:r w:rsidR="00357A2B">
        <w:rPr>
          <w:rFonts w:ascii="Bookman Old Style" w:eastAsia="Times New Roman" w:hAnsi="Bookman Old Style"/>
        </w:rPr>
        <w:t xml:space="preserve">Ovom izmjenom </w:t>
      </w:r>
      <w:r w:rsidR="00306979">
        <w:rPr>
          <w:rFonts w:ascii="Bookman Old Style" w:eastAsia="Times New Roman" w:hAnsi="Bookman Old Style"/>
        </w:rPr>
        <w:t>Financijskog plana za 202</w:t>
      </w:r>
      <w:r w:rsidR="0005055B">
        <w:rPr>
          <w:rFonts w:ascii="Bookman Old Style" w:eastAsia="Times New Roman" w:hAnsi="Bookman Old Style"/>
        </w:rPr>
        <w:t>6</w:t>
      </w:r>
      <w:r w:rsidR="00306979">
        <w:rPr>
          <w:rFonts w:ascii="Bookman Old Style" w:eastAsia="Times New Roman" w:hAnsi="Bookman Old Style"/>
        </w:rPr>
        <w:t xml:space="preserve">. godinu </w:t>
      </w:r>
      <w:r w:rsidR="00357A2B">
        <w:rPr>
          <w:rFonts w:ascii="Bookman Old Style" w:eastAsia="Times New Roman" w:hAnsi="Bookman Old Style"/>
        </w:rPr>
        <w:t>ukupni prihodi i rashodi  na nivou Ustanove iznose</w:t>
      </w:r>
      <w:r w:rsidR="00306979">
        <w:rPr>
          <w:rFonts w:ascii="Bookman Old Style" w:eastAsia="Times New Roman" w:hAnsi="Bookman Old Style"/>
        </w:rPr>
        <w:t xml:space="preserve"> </w:t>
      </w:r>
      <w:r w:rsidR="00884644">
        <w:rPr>
          <w:rFonts w:ascii="Bookman Old Style" w:eastAsia="Times New Roman" w:hAnsi="Bookman Old Style"/>
        </w:rPr>
        <w:t>5</w:t>
      </w:r>
      <w:r w:rsidR="00306979">
        <w:rPr>
          <w:rFonts w:ascii="Bookman Old Style" w:eastAsia="Times New Roman" w:hAnsi="Bookman Old Style"/>
        </w:rPr>
        <w:t>.</w:t>
      </w:r>
      <w:r w:rsidR="00CC1948">
        <w:rPr>
          <w:rFonts w:ascii="Bookman Old Style" w:eastAsia="Times New Roman" w:hAnsi="Bookman Old Style"/>
        </w:rPr>
        <w:t>792</w:t>
      </w:r>
      <w:r w:rsidR="00306979">
        <w:rPr>
          <w:rFonts w:ascii="Bookman Old Style" w:eastAsia="Times New Roman" w:hAnsi="Bookman Old Style"/>
        </w:rPr>
        <w:t>.</w:t>
      </w:r>
      <w:r w:rsidR="00884644">
        <w:rPr>
          <w:rFonts w:ascii="Bookman Old Style" w:eastAsia="Times New Roman" w:hAnsi="Bookman Old Style"/>
        </w:rPr>
        <w:t>00</w:t>
      </w:r>
      <w:r w:rsidR="007B3E90">
        <w:rPr>
          <w:rFonts w:ascii="Bookman Old Style" w:eastAsia="Times New Roman" w:hAnsi="Bookman Old Style"/>
        </w:rPr>
        <w:t>0</w:t>
      </w:r>
      <w:r w:rsidR="00306979">
        <w:rPr>
          <w:rFonts w:ascii="Bookman Old Style" w:eastAsia="Times New Roman" w:hAnsi="Bookman Old Style"/>
        </w:rPr>
        <w:t>,</w:t>
      </w:r>
      <w:r w:rsidR="00B74160">
        <w:rPr>
          <w:rFonts w:ascii="Bookman Old Style" w:eastAsia="Times New Roman" w:hAnsi="Bookman Old Style"/>
        </w:rPr>
        <w:t>00</w:t>
      </w:r>
      <w:r w:rsidR="00306979">
        <w:rPr>
          <w:rFonts w:ascii="Bookman Old Style" w:eastAsia="Times New Roman" w:hAnsi="Bookman Old Style"/>
        </w:rPr>
        <w:t xml:space="preserve"> </w:t>
      </w:r>
      <w:r w:rsidR="00E46FC1">
        <w:rPr>
          <w:rFonts w:ascii="Bookman Old Style" w:eastAsia="Times New Roman" w:hAnsi="Bookman Old Style"/>
        </w:rPr>
        <w:t>eura</w:t>
      </w:r>
      <w:r w:rsidR="00306979">
        <w:rPr>
          <w:rFonts w:ascii="Bookman Old Style" w:eastAsia="Times New Roman" w:hAnsi="Bookman Old Style"/>
        </w:rPr>
        <w:t xml:space="preserve"> što predstavlja</w:t>
      </w:r>
      <w:r w:rsidR="00357A2B">
        <w:rPr>
          <w:rFonts w:ascii="Bookman Old Style" w:eastAsia="Times New Roman" w:hAnsi="Bookman Old Style"/>
        </w:rPr>
        <w:t xml:space="preserve"> </w:t>
      </w:r>
      <w:r w:rsidR="00884644">
        <w:rPr>
          <w:rFonts w:ascii="Bookman Old Style" w:eastAsia="Times New Roman" w:hAnsi="Bookman Old Style"/>
        </w:rPr>
        <w:t>povećanje</w:t>
      </w:r>
      <w:r w:rsidR="00423E7A">
        <w:rPr>
          <w:rFonts w:ascii="Bookman Old Style" w:eastAsia="Times New Roman" w:hAnsi="Bookman Old Style"/>
        </w:rPr>
        <w:t xml:space="preserve"> od</w:t>
      </w:r>
      <w:r w:rsidR="00A97324">
        <w:rPr>
          <w:rFonts w:ascii="Bookman Old Style" w:eastAsia="Times New Roman" w:hAnsi="Bookman Old Style"/>
        </w:rPr>
        <w:t xml:space="preserve"> </w:t>
      </w:r>
      <w:r w:rsidR="00884644">
        <w:rPr>
          <w:rFonts w:ascii="Bookman Old Style" w:eastAsia="Times New Roman" w:hAnsi="Bookman Old Style"/>
        </w:rPr>
        <w:t>3</w:t>
      </w:r>
      <w:r w:rsidR="00423E7A">
        <w:rPr>
          <w:rFonts w:ascii="Bookman Old Style" w:eastAsia="Times New Roman" w:hAnsi="Bookman Old Style"/>
        </w:rPr>
        <w:t>% u odnosu na usvojen</w:t>
      </w:r>
      <w:r w:rsidR="00884644">
        <w:rPr>
          <w:rFonts w:ascii="Bookman Old Style" w:eastAsia="Times New Roman" w:hAnsi="Bookman Old Style"/>
        </w:rPr>
        <w:t>i</w:t>
      </w:r>
      <w:r w:rsidR="00E07098">
        <w:rPr>
          <w:rFonts w:ascii="Bookman Old Style" w:eastAsia="Times New Roman" w:hAnsi="Bookman Old Style"/>
        </w:rPr>
        <w:t xml:space="preserve"> </w:t>
      </w:r>
      <w:r w:rsidR="00423E7A">
        <w:rPr>
          <w:rFonts w:ascii="Bookman Old Style" w:eastAsia="Times New Roman" w:hAnsi="Bookman Old Style"/>
        </w:rPr>
        <w:t xml:space="preserve"> Financijsk</w:t>
      </w:r>
      <w:r w:rsidR="00884644">
        <w:rPr>
          <w:rFonts w:ascii="Bookman Old Style" w:eastAsia="Times New Roman" w:hAnsi="Bookman Old Style"/>
        </w:rPr>
        <w:t>i</w:t>
      </w:r>
      <w:r w:rsidR="00423E7A">
        <w:rPr>
          <w:rFonts w:ascii="Bookman Old Style" w:eastAsia="Times New Roman" w:hAnsi="Bookman Old Style"/>
        </w:rPr>
        <w:t xml:space="preserve"> plan</w:t>
      </w:r>
      <w:r w:rsidR="00F44465">
        <w:rPr>
          <w:rFonts w:ascii="Bookman Old Style" w:eastAsia="Times New Roman" w:hAnsi="Bookman Old Style"/>
        </w:rPr>
        <w:t xml:space="preserve"> za 202</w:t>
      </w:r>
      <w:r w:rsidR="0005055B">
        <w:rPr>
          <w:rFonts w:ascii="Bookman Old Style" w:eastAsia="Times New Roman" w:hAnsi="Bookman Old Style"/>
        </w:rPr>
        <w:t>6</w:t>
      </w:r>
      <w:r w:rsidR="00CE328E">
        <w:rPr>
          <w:rFonts w:ascii="Bookman Old Style" w:eastAsia="Times New Roman" w:hAnsi="Bookman Old Style"/>
        </w:rPr>
        <w:t xml:space="preserve">. godinu koji iznosi </w:t>
      </w:r>
      <w:r w:rsidR="00884644">
        <w:rPr>
          <w:rFonts w:ascii="Bookman Old Style" w:eastAsia="Times New Roman" w:hAnsi="Bookman Old Style"/>
        </w:rPr>
        <w:t>5</w:t>
      </w:r>
      <w:r w:rsidR="00CE328E">
        <w:rPr>
          <w:rFonts w:ascii="Bookman Old Style" w:eastAsia="Times New Roman" w:hAnsi="Bookman Old Style"/>
        </w:rPr>
        <w:t>.</w:t>
      </w:r>
      <w:r w:rsidR="00CC1948">
        <w:rPr>
          <w:rFonts w:ascii="Bookman Old Style" w:eastAsia="Times New Roman" w:hAnsi="Bookman Old Style"/>
        </w:rPr>
        <w:t>63</w:t>
      </w:r>
      <w:r w:rsidR="00884644">
        <w:rPr>
          <w:rFonts w:ascii="Bookman Old Style" w:eastAsia="Times New Roman" w:hAnsi="Bookman Old Style"/>
        </w:rPr>
        <w:t>8</w:t>
      </w:r>
      <w:r w:rsidR="00CE328E">
        <w:rPr>
          <w:rFonts w:ascii="Bookman Old Style" w:eastAsia="Times New Roman" w:hAnsi="Bookman Old Style"/>
        </w:rPr>
        <w:t>.</w:t>
      </w:r>
      <w:r w:rsidR="00884644">
        <w:rPr>
          <w:rFonts w:ascii="Bookman Old Style" w:eastAsia="Times New Roman" w:hAnsi="Bookman Old Style"/>
        </w:rPr>
        <w:t>00</w:t>
      </w:r>
      <w:r w:rsidR="00CE328E">
        <w:rPr>
          <w:rFonts w:ascii="Bookman Old Style" w:eastAsia="Times New Roman" w:hAnsi="Bookman Old Style"/>
        </w:rPr>
        <w:t xml:space="preserve">0,00 </w:t>
      </w:r>
      <w:r w:rsidR="00A97324">
        <w:rPr>
          <w:rFonts w:ascii="Bookman Old Style" w:eastAsia="Times New Roman" w:hAnsi="Bookman Old Style"/>
        </w:rPr>
        <w:t>eura</w:t>
      </w:r>
      <w:r w:rsidR="00CE328E">
        <w:rPr>
          <w:rFonts w:ascii="Bookman Old Style" w:eastAsia="Times New Roman" w:hAnsi="Bookman Old Style"/>
        </w:rPr>
        <w:t>.</w:t>
      </w:r>
    </w:p>
    <w:p w14:paraId="515989BB" w14:textId="77777777" w:rsidR="00B74160" w:rsidRDefault="00B74160" w:rsidP="00211D84">
      <w:pPr>
        <w:spacing w:after="0" w:line="240" w:lineRule="auto"/>
        <w:jc w:val="both"/>
        <w:rPr>
          <w:rFonts w:ascii="Bookman Old Style" w:eastAsia="Times New Roman" w:hAnsi="Bookman Old Style"/>
        </w:rPr>
      </w:pPr>
    </w:p>
    <w:p w14:paraId="5D718211" w14:textId="12F77498" w:rsidR="00CE5BE4" w:rsidRDefault="00CE5BE4" w:rsidP="00CE5BE4">
      <w:pPr>
        <w:spacing w:after="0" w:line="240" w:lineRule="auto"/>
        <w:jc w:val="both"/>
        <w:rPr>
          <w:rFonts w:ascii="Bookman Old Style" w:eastAsia="Times New Roman" w:hAnsi="Bookman Old Style"/>
        </w:rPr>
      </w:pPr>
      <w:r w:rsidRPr="001267D3">
        <w:rPr>
          <w:rFonts w:ascii="Bookman Old Style" w:eastAsia="Times New Roman" w:hAnsi="Bookman Old Style"/>
          <w:i/>
        </w:rPr>
        <w:t>Tablica 1.</w:t>
      </w:r>
      <w:r>
        <w:rPr>
          <w:rFonts w:ascii="Bookman Old Style" w:eastAsia="Times New Roman" w:hAnsi="Bookman Old Style"/>
        </w:rPr>
        <w:t xml:space="preserve"> Prikaz umanjenja ili povećanja prihoda i rashoda I. izmjenom </w:t>
      </w:r>
      <w:r w:rsidR="00F053DB">
        <w:rPr>
          <w:rFonts w:ascii="Bookman Old Style" w:eastAsia="Times New Roman" w:hAnsi="Bookman Old Style"/>
        </w:rPr>
        <w:t>F</w:t>
      </w:r>
      <w:r>
        <w:rPr>
          <w:rFonts w:ascii="Bookman Old Style" w:eastAsia="Times New Roman" w:hAnsi="Bookman Old Style"/>
        </w:rPr>
        <w:t>inancijskog plana za 202</w:t>
      </w:r>
      <w:r w:rsidR="0005055B">
        <w:rPr>
          <w:rFonts w:ascii="Bookman Old Style" w:eastAsia="Times New Roman" w:hAnsi="Bookman Old Style"/>
        </w:rPr>
        <w:t>6</w:t>
      </w:r>
      <w:r>
        <w:rPr>
          <w:rFonts w:ascii="Bookman Old Style" w:eastAsia="Times New Roman" w:hAnsi="Bookman Old Style"/>
        </w:rPr>
        <w:t xml:space="preserve">. godinu u odnosu </w:t>
      </w:r>
      <w:r w:rsidR="00980032">
        <w:rPr>
          <w:rFonts w:ascii="Bookman Old Style" w:eastAsia="Times New Roman" w:hAnsi="Bookman Old Style"/>
        </w:rPr>
        <w:t>na</w:t>
      </w:r>
      <w:r>
        <w:rPr>
          <w:rFonts w:ascii="Bookman Old Style" w:eastAsia="Times New Roman" w:hAnsi="Bookman Old Style"/>
        </w:rPr>
        <w:t xml:space="preserve"> Financijsk</w:t>
      </w:r>
      <w:r w:rsidR="00884644">
        <w:rPr>
          <w:rFonts w:ascii="Bookman Old Style" w:eastAsia="Times New Roman" w:hAnsi="Bookman Old Style"/>
        </w:rPr>
        <w:t>i</w:t>
      </w:r>
      <w:r>
        <w:rPr>
          <w:rFonts w:ascii="Bookman Old Style" w:eastAsia="Times New Roman" w:hAnsi="Bookman Old Style"/>
        </w:rPr>
        <w:t xml:space="preserve"> plan za 202</w:t>
      </w:r>
      <w:r w:rsidR="0005055B">
        <w:rPr>
          <w:rFonts w:ascii="Bookman Old Style" w:eastAsia="Times New Roman" w:hAnsi="Bookman Old Style"/>
        </w:rPr>
        <w:t>6</w:t>
      </w:r>
      <w:r>
        <w:rPr>
          <w:rFonts w:ascii="Bookman Old Style" w:eastAsia="Times New Roman" w:hAnsi="Bookman Old Style"/>
        </w:rPr>
        <w:t>.</w:t>
      </w:r>
      <w:r w:rsidR="00254BEF">
        <w:rPr>
          <w:rFonts w:ascii="Bookman Old Style" w:eastAsia="Times New Roman" w:hAnsi="Bookman Old Style"/>
        </w:rPr>
        <w:t xml:space="preserve"> </w:t>
      </w:r>
      <w:r>
        <w:rPr>
          <w:rFonts w:ascii="Bookman Old Style" w:eastAsia="Times New Roman" w:hAnsi="Bookman Old Style"/>
        </w:rPr>
        <w:t>godinu.</w:t>
      </w:r>
    </w:p>
    <w:p w14:paraId="66979B5E" w14:textId="77777777" w:rsidR="00CE5BE4" w:rsidRPr="00211D84" w:rsidRDefault="00CE5BE4" w:rsidP="00CE5BE4">
      <w:pPr>
        <w:spacing w:after="0" w:line="240" w:lineRule="auto"/>
        <w:jc w:val="both"/>
        <w:rPr>
          <w:rFonts w:ascii="Bookman Old Style" w:eastAsia="Times New Roman" w:hAnsi="Bookman Old Style"/>
          <w:b/>
        </w:rPr>
      </w:pPr>
    </w:p>
    <w:tbl>
      <w:tblPr>
        <w:tblW w:w="9846" w:type="dxa"/>
        <w:jc w:val="center"/>
        <w:tblLook w:val="04A0" w:firstRow="1" w:lastRow="0" w:firstColumn="1" w:lastColumn="0" w:noHBand="0" w:noVBand="1"/>
      </w:tblPr>
      <w:tblGrid>
        <w:gridCol w:w="3426"/>
        <w:gridCol w:w="1985"/>
        <w:gridCol w:w="1955"/>
        <w:gridCol w:w="1560"/>
        <w:gridCol w:w="920"/>
      </w:tblGrid>
      <w:tr w:rsidR="00CE5BE4" w:rsidRPr="00211D84" w14:paraId="65B25F0F" w14:textId="77777777" w:rsidTr="004C6F19">
        <w:trPr>
          <w:trHeight w:val="508"/>
          <w:jc w:val="center"/>
        </w:trPr>
        <w:tc>
          <w:tcPr>
            <w:tcW w:w="3426" w:type="dxa"/>
            <w:tcBorders>
              <w:top w:val="single" w:sz="4" w:space="0" w:color="auto"/>
              <w:left w:val="single" w:sz="4" w:space="0" w:color="auto"/>
              <w:bottom w:val="double" w:sz="6" w:space="0" w:color="auto"/>
              <w:right w:val="single" w:sz="4" w:space="0" w:color="auto"/>
            </w:tcBorders>
            <w:shd w:val="pct12" w:color="auto" w:fill="auto"/>
            <w:noWrap/>
            <w:vAlign w:val="center"/>
            <w:hideMark/>
          </w:tcPr>
          <w:p w14:paraId="61305324" w14:textId="77777777" w:rsidR="00CE5BE4" w:rsidRPr="00211D84" w:rsidRDefault="00CE5BE4" w:rsidP="004C6F19">
            <w:pPr>
              <w:spacing w:after="0" w:line="240" w:lineRule="auto"/>
              <w:jc w:val="center"/>
              <w:rPr>
                <w:rFonts w:eastAsia="Times New Roman"/>
                <w:b/>
                <w:color w:val="000000"/>
                <w:lang w:eastAsia="hr-HR"/>
              </w:rPr>
            </w:pPr>
            <w:r w:rsidRPr="00211D84">
              <w:rPr>
                <w:rFonts w:eastAsia="Times New Roman"/>
                <w:b/>
                <w:color w:val="000000"/>
                <w:lang w:val="en-GB"/>
              </w:rPr>
              <w:t>OPIS</w:t>
            </w:r>
          </w:p>
        </w:tc>
        <w:tc>
          <w:tcPr>
            <w:tcW w:w="1985" w:type="dxa"/>
            <w:tcBorders>
              <w:top w:val="single" w:sz="4" w:space="0" w:color="auto"/>
              <w:left w:val="nil"/>
              <w:bottom w:val="double" w:sz="6" w:space="0" w:color="auto"/>
              <w:right w:val="single" w:sz="4" w:space="0" w:color="auto"/>
            </w:tcBorders>
            <w:shd w:val="pct12" w:color="auto" w:fill="auto"/>
            <w:noWrap/>
            <w:vAlign w:val="center"/>
            <w:hideMark/>
          </w:tcPr>
          <w:p w14:paraId="15F27ECC" w14:textId="2E9B8FB4" w:rsidR="00CE5BE4" w:rsidRPr="00211D84" w:rsidRDefault="00884644" w:rsidP="004C6F19">
            <w:pPr>
              <w:spacing w:after="0" w:line="240" w:lineRule="auto"/>
              <w:jc w:val="center"/>
              <w:rPr>
                <w:rFonts w:eastAsia="Times New Roman"/>
                <w:b/>
                <w:color w:val="000000"/>
                <w:lang w:val="en-GB"/>
              </w:rPr>
            </w:pPr>
            <w:r>
              <w:rPr>
                <w:rFonts w:eastAsia="Times New Roman"/>
                <w:b/>
                <w:color w:val="000000"/>
                <w:lang w:val="en-GB"/>
              </w:rPr>
              <w:t>PLAN 202</w:t>
            </w:r>
            <w:r w:rsidR="00A51A68">
              <w:rPr>
                <w:rFonts w:eastAsia="Times New Roman"/>
                <w:b/>
                <w:color w:val="000000"/>
                <w:lang w:val="en-GB"/>
              </w:rPr>
              <w:t>6</w:t>
            </w:r>
            <w:r w:rsidR="00CE5BE4" w:rsidRPr="00211D84">
              <w:rPr>
                <w:rFonts w:eastAsia="Times New Roman"/>
                <w:b/>
                <w:color w:val="000000"/>
                <w:lang w:val="en-GB"/>
              </w:rPr>
              <w:t>.</w:t>
            </w:r>
          </w:p>
        </w:tc>
        <w:tc>
          <w:tcPr>
            <w:tcW w:w="1955" w:type="dxa"/>
            <w:tcBorders>
              <w:top w:val="single" w:sz="4" w:space="0" w:color="auto"/>
              <w:left w:val="nil"/>
              <w:bottom w:val="double" w:sz="6" w:space="0" w:color="auto"/>
              <w:right w:val="single" w:sz="4" w:space="0" w:color="auto"/>
            </w:tcBorders>
            <w:shd w:val="pct12" w:color="auto" w:fill="auto"/>
            <w:noWrap/>
            <w:vAlign w:val="center"/>
            <w:hideMark/>
          </w:tcPr>
          <w:p w14:paraId="12F70F1C" w14:textId="3EAB32B4" w:rsidR="00CE5BE4" w:rsidRPr="00211D84" w:rsidRDefault="00616C19" w:rsidP="004C6F19">
            <w:pPr>
              <w:spacing w:after="0" w:line="240" w:lineRule="auto"/>
              <w:jc w:val="center"/>
              <w:rPr>
                <w:rFonts w:eastAsia="Times New Roman"/>
                <w:b/>
                <w:color w:val="000000"/>
                <w:lang w:val="en-GB"/>
              </w:rPr>
            </w:pPr>
            <w:r>
              <w:rPr>
                <w:rFonts w:eastAsia="Times New Roman"/>
                <w:b/>
                <w:color w:val="000000"/>
                <w:lang w:val="en-GB"/>
              </w:rPr>
              <w:t xml:space="preserve">REBALANS </w:t>
            </w:r>
            <w:r w:rsidR="00B83628">
              <w:rPr>
                <w:rFonts w:eastAsia="Times New Roman"/>
                <w:b/>
                <w:color w:val="000000"/>
                <w:lang w:val="en-GB"/>
              </w:rPr>
              <w:t>I.</w:t>
            </w:r>
            <w:r w:rsidR="00CE5BE4">
              <w:rPr>
                <w:rFonts w:eastAsia="Times New Roman"/>
                <w:b/>
                <w:color w:val="000000"/>
                <w:lang w:val="en-GB"/>
              </w:rPr>
              <w:t>202</w:t>
            </w:r>
            <w:r w:rsidR="00A51A68">
              <w:rPr>
                <w:rFonts w:eastAsia="Times New Roman"/>
                <w:b/>
                <w:color w:val="000000"/>
                <w:lang w:val="en-GB"/>
              </w:rPr>
              <w:t>6</w:t>
            </w:r>
            <w:r w:rsidR="00CE5BE4" w:rsidRPr="00211D84">
              <w:rPr>
                <w:rFonts w:eastAsia="Times New Roman"/>
                <w:b/>
                <w:color w:val="000000"/>
                <w:lang w:val="en-GB"/>
              </w:rPr>
              <w:t>.</w:t>
            </w:r>
          </w:p>
        </w:tc>
        <w:tc>
          <w:tcPr>
            <w:tcW w:w="1560" w:type="dxa"/>
            <w:tcBorders>
              <w:top w:val="single" w:sz="4" w:space="0" w:color="auto"/>
              <w:left w:val="nil"/>
              <w:bottom w:val="double" w:sz="6" w:space="0" w:color="auto"/>
              <w:right w:val="single" w:sz="4" w:space="0" w:color="auto"/>
            </w:tcBorders>
            <w:shd w:val="pct12" w:color="auto" w:fill="auto"/>
            <w:noWrap/>
            <w:vAlign w:val="center"/>
            <w:hideMark/>
          </w:tcPr>
          <w:p w14:paraId="2B0B6516" w14:textId="77777777" w:rsidR="00CE5BE4" w:rsidRPr="00211D84" w:rsidRDefault="00CE5BE4" w:rsidP="004C6F19">
            <w:pPr>
              <w:spacing w:after="0" w:line="240" w:lineRule="auto"/>
              <w:jc w:val="center"/>
              <w:rPr>
                <w:rFonts w:eastAsia="Times New Roman"/>
                <w:b/>
                <w:color w:val="000000"/>
                <w:lang w:val="en-GB"/>
              </w:rPr>
            </w:pPr>
            <w:r w:rsidRPr="00211D84">
              <w:rPr>
                <w:rFonts w:eastAsia="Times New Roman"/>
                <w:b/>
                <w:color w:val="000000"/>
                <w:lang w:val="en-GB"/>
              </w:rPr>
              <w:t>RAZLIKA +/-</w:t>
            </w:r>
          </w:p>
        </w:tc>
        <w:tc>
          <w:tcPr>
            <w:tcW w:w="920" w:type="dxa"/>
            <w:tcBorders>
              <w:top w:val="single" w:sz="4" w:space="0" w:color="auto"/>
              <w:left w:val="nil"/>
              <w:bottom w:val="double" w:sz="6" w:space="0" w:color="auto"/>
              <w:right w:val="single" w:sz="4" w:space="0" w:color="auto"/>
            </w:tcBorders>
            <w:shd w:val="pct12" w:color="auto" w:fill="auto"/>
            <w:noWrap/>
            <w:vAlign w:val="center"/>
            <w:hideMark/>
          </w:tcPr>
          <w:p w14:paraId="6F31D482" w14:textId="77777777" w:rsidR="00CE5BE4" w:rsidRPr="00211D84" w:rsidRDefault="00CE5BE4" w:rsidP="004C6F19">
            <w:pPr>
              <w:spacing w:after="0" w:line="240" w:lineRule="auto"/>
              <w:jc w:val="center"/>
              <w:rPr>
                <w:rFonts w:eastAsia="Times New Roman"/>
                <w:b/>
                <w:color w:val="000000"/>
                <w:lang w:val="en-GB"/>
              </w:rPr>
            </w:pPr>
            <w:r w:rsidRPr="00211D84">
              <w:rPr>
                <w:rFonts w:eastAsia="Times New Roman"/>
                <w:b/>
                <w:color w:val="000000"/>
                <w:lang w:val="en-GB"/>
              </w:rPr>
              <w:t>%</w:t>
            </w:r>
          </w:p>
        </w:tc>
      </w:tr>
      <w:tr w:rsidR="00B83628" w:rsidRPr="00211D84" w14:paraId="73BF8923" w14:textId="77777777" w:rsidTr="00B83628">
        <w:trPr>
          <w:trHeight w:val="132"/>
          <w:jc w:val="center"/>
        </w:trPr>
        <w:tc>
          <w:tcPr>
            <w:tcW w:w="3426" w:type="dxa"/>
            <w:tcBorders>
              <w:top w:val="single" w:sz="4" w:space="0" w:color="auto"/>
              <w:left w:val="single" w:sz="4" w:space="0" w:color="auto"/>
              <w:bottom w:val="double" w:sz="6" w:space="0" w:color="auto"/>
              <w:right w:val="single" w:sz="4" w:space="0" w:color="auto"/>
            </w:tcBorders>
            <w:shd w:val="pct12" w:color="auto" w:fill="auto"/>
            <w:noWrap/>
            <w:vAlign w:val="center"/>
          </w:tcPr>
          <w:p w14:paraId="1E79ACD3" w14:textId="77777777" w:rsidR="00B83628" w:rsidRPr="00211D84" w:rsidRDefault="00B83628" w:rsidP="004C6F19">
            <w:pPr>
              <w:spacing w:after="0" w:line="240" w:lineRule="auto"/>
              <w:jc w:val="center"/>
              <w:rPr>
                <w:rFonts w:eastAsia="Times New Roman"/>
                <w:b/>
                <w:color w:val="000000"/>
                <w:lang w:val="en-GB"/>
              </w:rPr>
            </w:pPr>
          </w:p>
        </w:tc>
        <w:tc>
          <w:tcPr>
            <w:tcW w:w="1985" w:type="dxa"/>
            <w:tcBorders>
              <w:top w:val="single" w:sz="4" w:space="0" w:color="auto"/>
              <w:left w:val="nil"/>
              <w:bottom w:val="double" w:sz="6" w:space="0" w:color="auto"/>
              <w:right w:val="single" w:sz="4" w:space="0" w:color="auto"/>
            </w:tcBorders>
            <w:shd w:val="pct12" w:color="auto" w:fill="auto"/>
            <w:noWrap/>
            <w:vAlign w:val="center"/>
          </w:tcPr>
          <w:p w14:paraId="3CE7CAFB" w14:textId="40FE29DF" w:rsidR="00B83628" w:rsidRPr="00211D84" w:rsidRDefault="00B83628" w:rsidP="004C6F19">
            <w:pPr>
              <w:spacing w:after="0" w:line="240" w:lineRule="auto"/>
              <w:jc w:val="center"/>
              <w:rPr>
                <w:rFonts w:eastAsia="Times New Roman"/>
                <w:b/>
                <w:color w:val="000000"/>
                <w:lang w:val="en-GB"/>
              </w:rPr>
            </w:pPr>
            <w:r>
              <w:rPr>
                <w:rFonts w:eastAsia="Times New Roman"/>
                <w:b/>
                <w:color w:val="000000"/>
                <w:lang w:val="en-GB"/>
              </w:rPr>
              <w:t>1</w:t>
            </w:r>
          </w:p>
        </w:tc>
        <w:tc>
          <w:tcPr>
            <w:tcW w:w="1955" w:type="dxa"/>
            <w:tcBorders>
              <w:top w:val="single" w:sz="4" w:space="0" w:color="auto"/>
              <w:left w:val="nil"/>
              <w:bottom w:val="double" w:sz="6" w:space="0" w:color="auto"/>
              <w:right w:val="single" w:sz="4" w:space="0" w:color="auto"/>
            </w:tcBorders>
            <w:shd w:val="pct12" w:color="auto" w:fill="auto"/>
            <w:noWrap/>
            <w:vAlign w:val="center"/>
          </w:tcPr>
          <w:p w14:paraId="2362DF18" w14:textId="71991DDC" w:rsidR="00B83628" w:rsidRDefault="00B83628" w:rsidP="004C6F19">
            <w:pPr>
              <w:spacing w:after="0" w:line="240" w:lineRule="auto"/>
              <w:jc w:val="center"/>
              <w:rPr>
                <w:rFonts w:eastAsia="Times New Roman"/>
                <w:b/>
                <w:color w:val="000000"/>
                <w:lang w:val="en-GB"/>
              </w:rPr>
            </w:pPr>
            <w:r>
              <w:rPr>
                <w:rFonts w:eastAsia="Times New Roman"/>
                <w:b/>
                <w:color w:val="000000"/>
                <w:lang w:val="en-GB"/>
              </w:rPr>
              <w:t>2</w:t>
            </w:r>
          </w:p>
        </w:tc>
        <w:tc>
          <w:tcPr>
            <w:tcW w:w="1560" w:type="dxa"/>
            <w:tcBorders>
              <w:top w:val="single" w:sz="4" w:space="0" w:color="auto"/>
              <w:left w:val="nil"/>
              <w:bottom w:val="double" w:sz="6" w:space="0" w:color="auto"/>
              <w:right w:val="single" w:sz="4" w:space="0" w:color="auto"/>
            </w:tcBorders>
            <w:shd w:val="pct12" w:color="auto" w:fill="auto"/>
            <w:noWrap/>
            <w:vAlign w:val="center"/>
          </w:tcPr>
          <w:p w14:paraId="23156261" w14:textId="1A1B7690" w:rsidR="00B83628" w:rsidRPr="00211D84" w:rsidRDefault="00B83628" w:rsidP="004C6F19">
            <w:pPr>
              <w:spacing w:after="0" w:line="240" w:lineRule="auto"/>
              <w:jc w:val="center"/>
              <w:rPr>
                <w:rFonts w:eastAsia="Times New Roman"/>
                <w:b/>
                <w:color w:val="000000"/>
                <w:lang w:val="en-GB"/>
              </w:rPr>
            </w:pPr>
            <w:r>
              <w:rPr>
                <w:rFonts w:eastAsia="Times New Roman"/>
                <w:b/>
                <w:color w:val="000000"/>
                <w:lang w:val="en-GB"/>
              </w:rPr>
              <w:t>3</w:t>
            </w:r>
          </w:p>
        </w:tc>
        <w:tc>
          <w:tcPr>
            <w:tcW w:w="920" w:type="dxa"/>
            <w:tcBorders>
              <w:top w:val="single" w:sz="4" w:space="0" w:color="auto"/>
              <w:left w:val="nil"/>
              <w:bottom w:val="double" w:sz="6" w:space="0" w:color="auto"/>
              <w:right w:val="single" w:sz="4" w:space="0" w:color="auto"/>
            </w:tcBorders>
            <w:shd w:val="pct12" w:color="auto" w:fill="auto"/>
            <w:noWrap/>
            <w:vAlign w:val="center"/>
          </w:tcPr>
          <w:p w14:paraId="066BE1BB" w14:textId="4E7C686A" w:rsidR="00B83628" w:rsidRPr="00211D84" w:rsidRDefault="00B83628" w:rsidP="004C6F19">
            <w:pPr>
              <w:spacing w:after="0" w:line="240" w:lineRule="auto"/>
              <w:jc w:val="center"/>
              <w:rPr>
                <w:rFonts w:eastAsia="Times New Roman"/>
                <w:b/>
                <w:color w:val="000000"/>
                <w:lang w:val="en-GB"/>
              </w:rPr>
            </w:pPr>
            <w:r>
              <w:rPr>
                <w:rFonts w:eastAsia="Times New Roman"/>
                <w:b/>
                <w:color w:val="000000"/>
                <w:lang w:val="en-GB"/>
              </w:rPr>
              <w:t>2/1</w:t>
            </w:r>
          </w:p>
        </w:tc>
      </w:tr>
      <w:tr w:rsidR="00CE5BE4" w:rsidRPr="00211D84" w14:paraId="1352DA2C" w14:textId="77777777" w:rsidTr="004C6F19">
        <w:trPr>
          <w:trHeight w:val="597"/>
          <w:jc w:val="center"/>
        </w:trPr>
        <w:tc>
          <w:tcPr>
            <w:tcW w:w="3426" w:type="dxa"/>
            <w:tcBorders>
              <w:top w:val="nil"/>
              <w:left w:val="single" w:sz="4" w:space="0" w:color="auto"/>
              <w:bottom w:val="single" w:sz="4" w:space="0" w:color="auto"/>
              <w:right w:val="single" w:sz="4" w:space="0" w:color="auto"/>
            </w:tcBorders>
            <w:vAlign w:val="center"/>
            <w:hideMark/>
          </w:tcPr>
          <w:p w14:paraId="06F5A895" w14:textId="2D407357" w:rsidR="00CE5BE4" w:rsidRPr="00211D84" w:rsidRDefault="00CE5BE4" w:rsidP="004C6F19">
            <w:pPr>
              <w:spacing w:after="0" w:line="240" w:lineRule="auto"/>
              <w:rPr>
                <w:rFonts w:eastAsia="Times New Roman"/>
                <w:color w:val="000000"/>
                <w:sz w:val="20"/>
                <w:szCs w:val="20"/>
                <w:lang w:val="en-GB"/>
              </w:rPr>
            </w:pPr>
            <w:r w:rsidRPr="00211D84">
              <w:rPr>
                <w:rFonts w:eastAsia="Times New Roman"/>
                <w:color w:val="000000"/>
                <w:sz w:val="20"/>
                <w:szCs w:val="20"/>
                <w:lang w:val="en-GB"/>
              </w:rPr>
              <w:t xml:space="preserve">PRIHODI </w:t>
            </w:r>
            <w:r w:rsidR="00884644">
              <w:rPr>
                <w:rFonts w:eastAsia="Times New Roman"/>
                <w:color w:val="000000"/>
                <w:sz w:val="20"/>
                <w:szCs w:val="20"/>
                <w:lang w:val="en-GB"/>
              </w:rPr>
              <w:t>POSLOVANJA</w:t>
            </w:r>
          </w:p>
        </w:tc>
        <w:tc>
          <w:tcPr>
            <w:tcW w:w="1985" w:type="dxa"/>
            <w:tcBorders>
              <w:top w:val="nil"/>
              <w:left w:val="nil"/>
              <w:bottom w:val="single" w:sz="4" w:space="0" w:color="auto"/>
              <w:right w:val="single" w:sz="4" w:space="0" w:color="auto"/>
            </w:tcBorders>
            <w:noWrap/>
            <w:vAlign w:val="center"/>
            <w:hideMark/>
          </w:tcPr>
          <w:p w14:paraId="1950FF59" w14:textId="04B72653" w:rsidR="00CE5BE4" w:rsidRPr="00211D84" w:rsidRDefault="00884644" w:rsidP="004C6F19">
            <w:pPr>
              <w:spacing w:after="0" w:line="240" w:lineRule="auto"/>
              <w:jc w:val="right"/>
              <w:rPr>
                <w:rFonts w:eastAsia="Times New Roman"/>
                <w:color w:val="000000"/>
                <w:lang w:val="en-GB"/>
              </w:rPr>
            </w:pPr>
            <w:r>
              <w:rPr>
                <w:rFonts w:eastAsia="Times New Roman"/>
                <w:color w:val="000000"/>
                <w:lang w:val="en-GB"/>
              </w:rPr>
              <w:t>5.</w:t>
            </w:r>
            <w:r w:rsidR="00A51A68">
              <w:rPr>
                <w:rFonts w:eastAsia="Times New Roman"/>
                <w:color w:val="000000"/>
                <w:lang w:val="en-GB"/>
              </w:rPr>
              <w:t>563</w:t>
            </w:r>
            <w:r w:rsidR="00CE5BE4">
              <w:rPr>
                <w:rFonts w:eastAsia="Times New Roman"/>
                <w:color w:val="000000"/>
                <w:lang w:val="en-GB"/>
              </w:rPr>
              <w:t>.</w:t>
            </w:r>
            <w:r w:rsidR="00A51A68">
              <w:rPr>
                <w:rFonts w:eastAsia="Times New Roman"/>
                <w:color w:val="000000"/>
                <w:lang w:val="en-GB"/>
              </w:rPr>
              <w:t>95</w:t>
            </w:r>
            <w:r w:rsidR="00CE5BE4">
              <w:rPr>
                <w:rFonts w:eastAsia="Times New Roman"/>
                <w:color w:val="000000"/>
                <w:lang w:val="en-GB"/>
              </w:rPr>
              <w:t>0,</w:t>
            </w:r>
            <w:r w:rsidR="00156025">
              <w:rPr>
                <w:rFonts w:eastAsia="Times New Roman"/>
                <w:color w:val="000000"/>
                <w:lang w:val="en-GB"/>
              </w:rPr>
              <w:t>00</w:t>
            </w:r>
          </w:p>
        </w:tc>
        <w:tc>
          <w:tcPr>
            <w:tcW w:w="1955" w:type="dxa"/>
            <w:tcBorders>
              <w:top w:val="nil"/>
              <w:left w:val="nil"/>
              <w:bottom w:val="single" w:sz="4" w:space="0" w:color="auto"/>
              <w:right w:val="single" w:sz="4" w:space="0" w:color="auto"/>
            </w:tcBorders>
            <w:noWrap/>
            <w:vAlign w:val="center"/>
            <w:hideMark/>
          </w:tcPr>
          <w:p w14:paraId="5360BB0B" w14:textId="60342150" w:rsidR="00CE5BE4" w:rsidRPr="00211D84" w:rsidRDefault="00156025" w:rsidP="00156025">
            <w:pPr>
              <w:spacing w:after="0" w:line="240" w:lineRule="auto"/>
              <w:ind w:left="-132"/>
              <w:jc w:val="center"/>
              <w:rPr>
                <w:rFonts w:eastAsia="Times New Roman"/>
                <w:color w:val="000000"/>
                <w:lang w:val="en-GB"/>
              </w:rPr>
            </w:pPr>
            <w:r>
              <w:rPr>
                <w:rFonts w:eastAsia="Times New Roman"/>
                <w:color w:val="000000"/>
                <w:lang w:val="en-GB"/>
              </w:rPr>
              <w:t xml:space="preserve">            </w:t>
            </w:r>
            <w:r w:rsidR="003E6D98">
              <w:rPr>
                <w:rFonts w:eastAsia="Times New Roman"/>
                <w:color w:val="000000"/>
                <w:lang w:val="en-GB"/>
              </w:rPr>
              <w:t>5.</w:t>
            </w:r>
            <w:r w:rsidR="00A51A68">
              <w:rPr>
                <w:rFonts w:eastAsia="Times New Roman"/>
                <w:color w:val="000000"/>
                <w:lang w:val="en-GB"/>
              </w:rPr>
              <w:t>747</w:t>
            </w:r>
            <w:r w:rsidR="003E6D98">
              <w:rPr>
                <w:rFonts w:eastAsia="Times New Roman"/>
                <w:color w:val="000000"/>
                <w:lang w:val="en-GB"/>
              </w:rPr>
              <w:t>.</w:t>
            </w:r>
            <w:r w:rsidR="00A51A68">
              <w:rPr>
                <w:rFonts w:eastAsia="Times New Roman"/>
                <w:color w:val="000000"/>
                <w:lang w:val="en-GB"/>
              </w:rPr>
              <w:t>55</w:t>
            </w:r>
            <w:r w:rsidR="006D1408">
              <w:rPr>
                <w:rFonts w:eastAsia="Times New Roman"/>
                <w:color w:val="000000"/>
                <w:lang w:val="en-GB"/>
              </w:rPr>
              <w:t>0,00</w:t>
            </w:r>
          </w:p>
        </w:tc>
        <w:tc>
          <w:tcPr>
            <w:tcW w:w="1560" w:type="dxa"/>
            <w:tcBorders>
              <w:top w:val="nil"/>
              <w:left w:val="nil"/>
              <w:bottom w:val="single" w:sz="4" w:space="0" w:color="auto"/>
              <w:right w:val="single" w:sz="4" w:space="0" w:color="auto"/>
            </w:tcBorders>
            <w:noWrap/>
            <w:vAlign w:val="center"/>
            <w:hideMark/>
          </w:tcPr>
          <w:p w14:paraId="40F47A4D" w14:textId="2D04D144" w:rsidR="00CE5BE4" w:rsidRPr="00211D84" w:rsidRDefault="006D1408" w:rsidP="004C6F19">
            <w:pPr>
              <w:spacing w:after="0" w:line="240" w:lineRule="auto"/>
              <w:jc w:val="right"/>
              <w:rPr>
                <w:rFonts w:eastAsia="Times New Roman"/>
                <w:color w:val="000000"/>
                <w:lang w:val="en-GB"/>
              </w:rPr>
            </w:pPr>
            <w:r>
              <w:rPr>
                <w:rFonts w:eastAsia="Times New Roman"/>
                <w:color w:val="000000"/>
                <w:lang w:val="en-GB"/>
              </w:rPr>
              <w:t>+1</w:t>
            </w:r>
            <w:r w:rsidR="00A51A68">
              <w:rPr>
                <w:rFonts w:eastAsia="Times New Roman"/>
                <w:color w:val="000000"/>
                <w:lang w:val="en-GB"/>
              </w:rPr>
              <w:t>83</w:t>
            </w:r>
            <w:r>
              <w:rPr>
                <w:rFonts w:eastAsia="Times New Roman"/>
                <w:color w:val="000000"/>
                <w:lang w:val="en-GB"/>
              </w:rPr>
              <w:t>.</w:t>
            </w:r>
            <w:r w:rsidR="00A51A68">
              <w:rPr>
                <w:rFonts w:eastAsia="Times New Roman"/>
                <w:color w:val="000000"/>
                <w:lang w:val="en-GB"/>
              </w:rPr>
              <w:t>6</w:t>
            </w:r>
            <w:r>
              <w:rPr>
                <w:rFonts w:eastAsia="Times New Roman"/>
                <w:color w:val="000000"/>
                <w:lang w:val="en-GB"/>
              </w:rPr>
              <w:t>00</w:t>
            </w:r>
            <w:r w:rsidR="002822CD">
              <w:rPr>
                <w:rFonts w:eastAsia="Times New Roman"/>
                <w:color w:val="000000"/>
                <w:lang w:val="en-GB"/>
              </w:rPr>
              <w:t>,00</w:t>
            </w:r>
          </w:p>
        </w:tc>
        <w:tc>
          <w:tcPr>
            <w:tcW w:w="920" w:type="dxa"/>
            <w:tcBorders>
              <w:top w:val="nil"/>
              <w:left w:val="nil"/>
              <w:bottom w:val="single" w:sz="4" w:space="0" w:color="auto"/>
              <w:right w:val="single" w:sz="4" w:space="0" w:color="auto"/>
            </w:tcBorders>
            <w:noWrap/>
            <w:vAlign w:val="center"/>
            <w:hideMark/>
          </w:tcPr>
          <w:p w14:paraId="7E04A5A0" w14:textId="34FAD9B3" w:rsidR="00CE5BE4" w:rsidRPr="00211D84" w:rsidRDefault="006D1408" w:rsidP="004C6F19">
            <w:pPr>
              <w:spacing w:after="0" w:line="240" w:lineRule="auto"/>
              <w:jc w:val="center"/>
              <w:rPr>
                <w:rFonts w:eastAsia="Times New Roman"/>
                <w:color w:val="000000"/>
                <w:lang w:val="en-GB"/>
              </w:rPr>
            </w:pPr>
            <w:r>
              <w:rPr>
                <w:rFonts w:eastAsia="Times New Roman"/>
                <w:color w:val="000000"/>
                <w:lang w:val="en-GB"/>
              </w:rPr>
              <w:t>103</w:t>
            </w:r>
            <w:r w:rsidR="00CE5BE4" w:rsidRPr="00211D84">
              <w:rPr>
                <w:rFonts w:eastAsia="Times New Roman"/>
                <w:color w:val="000000"/>
                <w:lang w:val="en-GB"/>
              </w:rPr>
              <w:t>%</w:t>
            </w:r>
          </w:p>
        </w:tc>
      </w:tr>
      <w:tr w:rsidR="00CE5BE4" w:rsidRPr="00211D84" w14:paraId="1E99864C" w14:textId="77777777" w:rsidTr="004C6F19">
        <w:trPr>
          <w:trHeight w:val="597"/>
          <w:jc w:val="center"/>
        </w:trPr>
        <w:tc>
          <w:tcPr>
            <w:tcW w:w="3426" w:type="dxa"/>
            <w:tcBorders>
              <w:top w:val="nil"/>
              <w:left w:val="single" w:sz="4" w:space="0" w:color="auto"/>
              <w:bottom w:val="single" w:sz="4" w:space="0" w:color="auto"/>
              <w:right w:val="single" w:sz="4" w:space="0" w:color="auto"/>
            </w:tcBorders>
            <w:vAlign w:val="center"/>
            <w:hideMark/>
          </w:tcPr>
          <w:p w14:paraId="6C8884F3" w14:textId="77777777" w:rsidR="00CE5BE4" w:rsidRPr="00211D84" w:rsidRDefault="00CE5BE4" w:rsidP="004C6F19">
            <w:pPr>
              <w:spacing w:after="0" w:line="240" w:lineRule="auto"/>
              <w:rPr>
                <w:rFonts w:eastAsia="Times New Roman"/>
                <w:color w:val="000000"/>
                <w:sz w:val="20"/>
                <w:szCs w:val="20"/>
                <w:lang w:val="en-GB"/>
              </w:rPr>
            </w:pPr>
            <w:r w:rsidRPr="00211D84">
              <w:rPr>
                <w:rFonts w:eastAsia="Times New Roman"/>
                <w:color w:val="000000"/>
                <w:sz w:val="20"/>
                <w:szCs w:val="20"/>
                <w:lang w:val="en-GB"/>
              </w:rPr>
              <w:t>PRIHODI ZA NABAVU NEFIN. IMOVINE-GRAD KRK</w:t>
            </w:r>
          </w:p>
        </w:tc>
        <w:tc>
          <w:tcPr>
            <w:tcW w:w="1985" w:type="dxa"/>
            <w:tcBorders>
              <w:top w:val="nil"/>
              <w:left w:val="nil"/>
              <w:bottom w:val="single" w:sz="4" w:space="0" w:color="auto"/>
              <w:right w:val="single" w:sz="4" w:space="0" w:color="auto"/>
            </w:tcBorders>
            <w:noWrap/>
            <w:vAlign w:val="center"/>
            <w:hideMark/>
          </w:tcPr>
          <w:p w14:paraId="4C615C9B" w14:textId="1B54F78D" w:rsidR="00CE5BE4" w:rsidRPr="00211D84" w:rsidRDefault="006D1408" w:rsidP="004C6F19">
            <w:pPr>
              <w:spacing w:after="0" w:line="240" w:lineRule="auto"/>
              <w:jc w:val="right"/>
              <w:rPr>
                <w:rFonts w:eastAsia="Times New Roman"/>
                <w:color w:val="000000"/>
                <w:lang w:val="en-GB"/>
              </w:rPr>
            </w:pPr>
            <w:r>
              <w:rPr>
                <w:rFonts w:eastAsia="Times New Roman"/>
                <w:color w:val="000000"/>
                <w:lang w:val="en-GB"/>
              </w:rPr>
              <w:t>26.</w:t>
            </w:r>
            <w:r w:rsidR="00A51A68">
              <w:rPr>
                <w:rFonts w:eastAsia="Times New Roman"/>
                <w:color w:val="000000"/>
                <w:lang w:val="en-GB"/>
              </w:rPr>
              <w:t>0</w:t>
            </w:r>
            <w:r>
              <w:rPr>
                <w:rFonts w:eastAsia="Times New Roman"/>
                <w:color w:val="000000"/>
                <w:lang w:val="en-GB"/>
              </w:rPr>
              <w:t>0</w:t>
            </w:r>
            <w:r w:rsidR="00CE5BE4" w:rsidRPr="00211D84">
              <w:rPr>
                <w:rFonts w:eastAsia="Times New Roman"/>
                <w:color w:val="000000"/>
                <w:lang w:val="en-GB"/>
              </w:rPr>
              <w:t>0,00</w:t>
            </w:r>
          </w:p>
        </w:tc>
        <w:tc>
          <w:tcPr>
            <w:tcW w:w="1955" w:type="dxa"/>
            <w:tcBorders>
              <w:top w:val="nil"/>
              <w:left w:val="nil"/>
              <w:bottom w:val="single" w:sz="4" w:space="0" w:color="auto"/>
              <w:right w:val="single" w:sz="4" w:space="0" w:color="auto"/>
            </w:tcBorders>
            <w:noWrap/>
            <w:vAlign w:val="center"/>
            <w:hideMark/>
          </w:tcPr>
          <w:p w14:paraId="4E2A89BD" w14:textId="16F4D107" w:rsidR="00CE5BE4" w:rsidRPr="00211D84" w:rsidRDefault="00A51A68" w:rsidP="004C6F19">
            <w:pPr>
              <w:spacing w:after="0" w:line="240" w:lineRule="auto"/>
              <w:jc w:val="right"/>
              <w:rPr>
                <w:rFonts w:eastAsia="Times New Roman"/>
                <w:color w:val="000000"/>
                <w:lang w:val="en-GB"/>
              </w:rPr>
            </w:pPr>
            <w:r>
              <w:rPr>
                <w:rFonts w:eastAsia="Times New Roman"/>
                <w:color w:val="000000"/>
                <w:lang w:val="en-GB"/>
              </w:rPr>
              <w:t>11</w:t>
            </w:r>
            <w:r w:rsidR="00CE5BE4">
              <w:rPr>
                <w:rFonts w:eastAsia="Times New Roman"/>
                <w:color w:val="000000"/>
                <w:lang w:val="en-GB"/>
              </w:rPr>
              <w:t>.</w:t>
            </w:r>
            <w:r>
              <w:rPr>
                <w:rFonts w:eastAsia="Times New Roman"/>
                <w:color w:val="000000"/>
                <w:lang w:val="en-GB"/>
              </w:rPr>
              <w:t>4</w:t>
            </w:r>
            <w:r w:rsidR="006D1408">
              <w:rPr>
                <w:rFonts w:eastAsia="Times New Roman"/>
                <w:color w:val="000000"/>
                <w:lang w:val="en-GB"/>
              </w:rPr>
              <w:t>0</w:t>
            </w:r>
            <w:r w:rsidR="00616C19">
              <w:rPr>
                <w:rFonts w:eastAsia="Times New Roman"/>
                <w:color w:val="000000"/>
                <w:lang w:val="en-GB"/>
              </w:rPr>
              <w:t>0</w:t>
            </w:r>
            <w:r w:rsidR="00CE5BE4" w:rsidRPr="00211D84">
              <w:rPr>
                <w:rFonts w:eastAsia="Times New Roman"/>
                <w:color w:val="000000"/>
                <w:lang w:val="en-GB"/>
              </w:rPr>
              <w:t>,00</w:t>
            </w:r>
          </w:p>
        </w:tc>
        <w:tc>
          <w:tcPr>
            <w:tcW w:w="1560" w:type="dxa"/>
            <w:tcBorders>
              <w:top w:val="nil"/>
              <w:left w:val="nil"/>
              <w:bottom w:val="single" w:sz="4" w:space="0" w:color="auto"/>
              <w:right w:val="single" w:sz="4" w:space="0" w:color="auto"/>
            </w:tcBorders>
            <w:noWrap/>
            <w:vAlign w:val="center"/>
            <w:hideMark/>
          </w:tcPr>
          <w:p w14:paraId="50F2F2EC" w14:textId="6F4A8C65" w:rsidR="00CE5BE4" w:rsidRPr="00211D84" w:rsidRDefault="00616C19" w:rsidP="004C6F19">
            <w:pPr>
              <w:spacing w:after="0" w:line="240" w:lineRule="auto"/>
              <w:jc w:val="right"/>
              <w:rPr>
                <w:rFonts w:eastAsia="Times New Roman"/>
                <w:color w:val="000000"/>
                <w:lang w:val="en-GB"/>
              </w:rPr>
            </w:pPr>
            <w:r>
              <w:rPr>
                <w:rFonts w:eastAsia="Times New Roman"/>
                <w:color w:val="000000"/>
                <w:lang w:val="en-GB"/>
              </w:rPr>
              <w:t>-</w:t>
            </w:r>
            <w:r w:rsidR="00502FE3">
              <w:rPr>
                <w:rFonts w:eastAsia="Times New Roman"/>
                <w:color w:val="000000"/>
                <w:lang w:val="en-GB"/>
              </w:rPr>
              <w:t>14</w:t>
            </w:r>
            <w:r w:rsidR="006D1408">
              <w:rPr>
                <w:rFonts w:eastAsia="Times New Roman"/>
                <w:color w:val="000000"/>
                <w:lang w:val="en-GB"/>
              </w:rPr>
              <w:t>.</w:t>
            </w:r>
            <w:r w:rsidR="00502FE3">
              <w:rPr>
                <w:rFonts w:eastAsia="Times New Roman"/>
                <w:color w:val="000000"/>
                <w:lang w:val="en-GB"/>
              </w:rPr>
              <w:t>6</w:t>
            </w:r>
            <w:r w:rsidR="006D1408">
              <w:rPr>
                <w:rFonts w:eastAsia="Times New Roman"/>
                <w:color w:val="000000"/>
                <w:lang w:val="en-GB"/>
              </w:rPr>
              <w:t>0</w:t>
            </w:r>
            <w:r w:rsidR="00CE5BE4" w:rsidRPr="00211D84">
              <w:rPr>
                <w:rFonts w:eastAsia="Times New Roman"/>
                <w:color w:val="000000"/>
                <w:lang w:val="en-GB"/>
              </w:rPr>
              <w:t>0,00</w:t>
            </w:r>
          </w:p>
        </w:tc>
        <w:tc>
          <w:tcPr>
            <w:tcW w:w="920" w:type="dxa"/>
            <w:tcBorders>
              <w:top w:val="nil"/>
              <w:left w:val="nil"/>
              <w:bottom w:val="single" w:sz="4" w:space="0" w:color="auto"/>
              <w:right w:val="single" w:sz="4" w:space="0" w:color="auto"/>
            </w:tcBorders>
            <w:noWrap/>
            <w:vAlign w:val="center"/>
            <w:hideMark/>
          </w:tcPr>
          <w:p w14:paraId="135E2AB8" w14:textId="4C9E91AD" w:rsidR="00CE5BE4" w:rsidRPr="00211D84" w:rsidRDefault="00A51A68" w:rsidP="004C6F19">
            <w:pPr>
              <w:spacing w:after="0" w:line="240" w:lineRule="auto"/>
              <w:jc w:val="center"/>
              <w:rPr>
                <w:rFonts w:eastAsia="Times New Roman"/>
                <w:color w:val="000000"/>
                <w:lang w:val="en-GB"/>
              </w:rPr>
            </w:pPr>
            <w:r>
              <w:rPr>
                <w:rFonts w:eastAsia="Times New Roman"/>
                <w:color w:val="000000"/>
                <w:lang w:val="en-GB"/>
              </w:rPr>
              <w:t>44</w:t>
            </w:r>
            <w:r w:rsidR="00CE5BE4" w:rsidRPr="00211D84">
              <w:rPr>
                <w:rFonts w:eastAsia="Times New Roman"/>
                <w:color w:val="000000"/>
                <w:lang w:val="en-GB"/>
              </w:rPr>
              <w:t>%</w:t>
            </w:r>
          </w:p>
        </w:tc>
      </w:tr>
      <w:tr w:rsidR="00CE5BE4" w:rsidRPr="00211D84" w14:paraId="556EB084" w14:textId="77777777" w:rsidTr="004C6F19">
        <w:trPr>
          <w:trHeight w:val="597"/>
          <w:jc w:val="center"/>
        </w:trPr>
        <w:tc>
          <w:tcPr>
            <w:tcW w:w="3426" w:type="dxa"/>
            <w:tcBorders>
              <w:top w:val="nil"/>
              <w:left w:val="single" w:sz="4" w:space="0" w:color="auto"/>
              <w:bottom w:val="single" w:sz="4" w:space="0" w:color="auto"/>
              <w:right w:val="single" w:sz="4" w:space="0" w:color="auto"/>
            </w:tcBorders>
            <w:vAlign w:val="center"/>
            <w:hideMark/>
          </w:tcPr>
          <w:p w14:paraId="02C1E6F5" w14:textId="77777777" w:rsidR="00CE5BE4" w:rsidRPr="00211D84" w:rsidRDefault="00CE5BE4" w:rsidP="004C6F19">
            <w:pPr>
              <w:spacing w:after="0" w:line="240" w:lineRule="auto"/>
              <w:rPr>
                <w:rFonts w:eastAsia="Times New Roman"/>
                <w:color w:val="000000"/>
                <w:sz w:val="20"/>
                <w:szCs w:val="20"/>
                <w:lang w:val="en-GB"/>
              </w:rPr>
            </w:pPr>
            <w:r w:rsidRPr="00211D84">
              <w:rPr>
                <w:rFonts w:eastAsia="Times New Roman"/>
                <w:color w:val="000000"/>
                <w:sz w:val="20"/>
                <w:szCs w:val="20"/>
                <w:lang w:val="en-GB"/>
              </w:rPr>
              <w:t>PRIHODI ZA NABAVU NEFIN. IMOVINE-OTOČKE OPĆINE</w:t>
            </w:r>
          </w:p>
        </w:tc>
        <w:tc>
          <w:tcPr>
            <w:tcW w:w="1985" w:type="dxa"/>
            <w:tcBorders>
              <w:top w:val="nil"/>
              <w:left w:val="nil"/>
              <w:bottom w:val="single" w:sz="4" w:space="0" w:color="auto"/>
              <w:right w:val="single" w:sz="4" w:space="0" w:color="auto"/>
            </w:tcBorders>
            <w:noWrap/>
            <w:vAlign w:val="center"/>
            <w:hideMark/>
          </w:tcPr>
          <w:p w14:paraId="63C5F435" w14:textId="3FB2D23A" w:rsidR="00CE5BE4" w:rsidRPr="00211D84" w:rsidRDefault="00A51A68" w:rsidP="004C6F19">
            <w:pPr>
              <w:spacing w:after="0" w:line="240" w:lineRule="auto"/>
              <w:jc w:val="right"/>
              <w:rPr>
                <w:rFonts w:eastAsia="Times New Roman"/>
                <w:color w:val="000000"/>
                <w:lang w:val="en-GB"/>
              </w:rPr>
            </w:pPr>
            <w:r>
              <w:rPr>
                <w:rFonts w:eastAsia="Times New Roman"/>
                <w:color w:val="000000"/>
                <w:lang w:val="en-GB"/>
              </w:rPr>
              <w:t>48</w:t>
            </w:r>
            <w:r w:rsidR="006D1408">
              <w:rPr>
                <w:rFonts w:eastAsia="Times New Roman"/>
                <w:color w:val="000000"/>
                <w:lang w:val="en-GB"/>
              </w:rPr>
              <w:t>.</w:t>
            </w:r>
            <w:r>
              <w:rPr>
                <w:rFonts w:eastAsia="Times New Roman"/>
                <w:color w:val="000000"/>
                <w:lang w:val="en-GB"/>
              </w:rPr>
              <w:t>0</w:t>
            </w:r>
            <w:r w:rsidR="00CE5BE4" w:rsidRPr="00211D84">
              <w:rPr>
                <w:rFonts w:eastAsia="Times New Roman"/>
                <w:color w:val="000000"/>
                <w:lang w:val="en-GB"/>
              </w:rPr>
              <w:t>00,00</w:t>
            </w:r>
          </w:p>
        </w:tc>
        <w:tc>
          <w:tcPr>
            <w:tcW w:w="1955" w:type="dxa"/>
            <w:tcBorders>
              <w:top w:val="nil"/>
              <w:left w:val="nil"/>
              <w:bottom w:val="single" w:sz="4" w:space="0" w:color="auto"/>
              <w:right w:val="single" w:sz="4" w:space="0" w:color="auto"/>
            </w:tcBorders>
            <w:noWrap/>
            <w:vAlign w:val="center"/>
            <w:hideMark/>
          </w:tcPr>
          <w:p w14:paraId="3C367FBB" w14:textId="53BD2CED" w:rsidR="00CE5BE4" w:rsidRPr="00211D84" w:rsidRDefault="00124831" w:rsidP="004C6F19">
            <w:pPr>
              <w:spacing w:after="0" w:line="240" w:lineRule="auto"/>
              <w:jc w:val="right"/>
              <w:rPr>
                <w:rFonts w:eastAsia="Times New Roman"/>
                <w:color w:val="000000"/>
                <w:lang w:val="en-GB"/>
              </w:rPr>
            </w:pPr>
            <w:r>
              <w:rPr>
                <w:rFonts w:eastAsia="Times New Roman"/>
                <w:color w:val="000000"/>
                <w:lang w:val="en-GB"/>
              </w:rPr>
              <w:t>3</w:t>
            </w:r>
            <w:r w:rsidR="00A51A68">
              <w:rPr>
                <w:rFonts w:eastAsia="Times New Roman"/>
                <w:color w:val="000000"/>
                <w:lang w:val="en-GB"/>
              </w:rPr>
              <w:t>2</w:t>
            </w:r>
            <w:r w:rsidR="00CE5BE4">
              <w:rPr>
                <w:rFonts w:eastAsia="Times New Roman"/>
                <w:color w:val="000000"/>
                <w:lang w:val="en-GB"/>
              </w:rPr>
              <w:t>.</w:t>
            </w:r>
            <w:r w:rsidR="00A51A68">
              <w:rPr>
                <w:rFonts w:eastAsia="Times New Roman"/>
                <w:color w:val="000000"/>
                <w:lang w:val="en-GB"/>
              </w:rPr>
              <w:t>6</w:t>
            </w:r>
            <w:r w:rsidR="006D1408">
              <w:rPr>
                <w:rFonts w:eastAsia="Times New Roman"/>
                <w:color w:val="000000"/>
                <w:lang w:val="en-GB"/>
              </w:rPr>
              <w:t>00</w:t>
            </w:r>
            <w:r w:rsidR="00CE5BE4" w:rsidRPr="00211D84">
              <w:rPr>
                <w:rFonts w:eastAsia="Times New Roman"/>
                <w:color w:val="000000"/>
                <w:lang w:val="en-GB"/>
              </w:rPr>
              <w:t>,00</w:t>
            </w:r>
          </w:p>
        </w:tc>
        <w:tc>
          <w:tcPr>
            <w:tcW w:w="1560" w:type="dxa"/>
            <w:tcBorders>
              <w:top w:val="nil"/>
              <w:left w:val="nil"/>
              <w:bottom w:val="single" w:sz="4" w:space="0" w:color="auto"/>
              <w:right w:val="single" w:sz="4" w:space="0" w:color="auto"/>
            </w:tcBorders>
            <w:noWrap/>
            <w:vAlign w:val="center"/>
            <w:hideMark/>
          </w:tcPr>
          <w:p w14:paraId="11CEF7B0" w14:textId="6DD4E837" w:rsidR="00CE5BE4" w:rsidRPr="00211D84" w:rsidRDefault="00616C19" w:rsidP="004C6F19">
            <w:pPr>
              <w:spacing w:after="0" w:line="240" w:lineRule="auto"/>
              <w:jc w:val="right"/>
              <w:rPr>
                <w:rFonts w:eastAsia="Times New Roman"/>
                <w:color w:val="000000"/>
                <w:lang w:val="en-GB"/>
              </w:rPr>
            </w:pPr>
            <w:r>
              <w:rPr>
                <w:rFonts w:eastAsia="Times New Roman"/>
                <w:color w:val="000000"/>
                <w:lang w:val="en-GB"/>
              </w:rPr>
              <w:t>-</w:t>
            </w:r>
            <w:r w:rsidR="00A51A68">
              <w:rPr>
                <w:rFonts w:eastAsia="Times New Roman"/>
                <w:color w:val="000000"/>
                <w:lang w:val="en-GB"/>
              </w:rPr>
              <w:t>15</w:t>
            </w:r>
            <w:r w:rsidR="00CE5BE4">
              <w:rPr>
                <w:rFonts w:eastAsia="Times New Roman"/>
                <w:color w:val="000000"/>
                <w:lang w:val="en-GB"/>
              </w:rPr>
              <w:t>.</w:t>
            </w:r>
            <w:r w:rsidR="00A51A68">
              <w:rPr>
                <w:rFonts w:eastAsia="Times New Roman"/>
                <w:color w:val="000000"/>
                <w:lang w:val="en-GB"/>
              </w:rPr>
              <w:t>4</w:t>
            </w:r>
            <w:r w:rsidR="006D1408">
              <w:rPr>
                <w:rFonts w:eastAsia="Times New Roman"/>
                <w:color w:val="000000"/>
                <w:lang w:val="en-GB"/>
              </w:rPr>
              <w:t>0</w:t>
            </w:r>
            <w:r w:rsidR="00CE5BE4" w:rsidRPr="00211D84">
              <w:rPr>
                <w:rFonts w:eastAsia="Times New Roman"/>
                <w:color w:val="000000"/>
                <w:lang w:val="en-GB"/>
              </w:rPr>
              <w:t>0,00</w:t>
            </w:r>
          </w:p>
        </w:tc>
        <w:tc>
          <w:tcPr>
            <w:tcW w:w="920" w:type="dxa"/>
            <w:tcBorders>
              <w:top w:val="nil"/>
              <w:left w:val="nil"/>
              <w:bottom w:val="single" w:sz="4" w:space="0" w:color="auto"/>
              <w:right w:val="single" w:sz="4" w:space="0" w:color="auto"/>
            </w:tcBorders>
            <w:noWrap/>
            <w:vAlign w:val="center"/>
            <w:hideMark/>
          </w:tcPr>
          <w:p w14:paraId="4C00CABE" w14:textId="494A855C" w:rsidR="00CE5BE4" w:rsidRPr="00211D84" w:rsidRDefault="00A51A68" w:rsidP="004C6F19">
            <w:pPr>
              <w:spacing w:after="0" w:line="240" w:lineRule="auto"/>
              <w:jc w:val="center"/>
              <w:rPr>
                <w:rFonts w:eastAsia="Times New Roman"/>
                <w:color w:val="000000"/>
                <w:lang w:val="en-GB"/>
              </w:rPr>
            </w:pPr>
            <w:r>
              <w:rPr>
                <w:rFonts w:eastAsia="Times New Roman"/>
                <w:color w:val="000000"/>
                <w:lang w:val="en-GB"/>
              </w:rPr>
              <w:t>68</w:t>
            </w:r>
            <w:r w:rsidR="00CE5BE4" w:rsidRPr="00211D84">
              <w:rPr>
                <w:rFonts w:eastAsia="Times New Roman"/>
                <w:color w:val="000000"/>
                <w:lang w:val="en-GB"/>
              </w:rPr>
              <w:t>%</w:t>
            </w:r>
          </w:p>
        </w:tc>
      </w:tr>
      <w:tr w:rsidR="00CE5BE4" w:rsidRPr="00211D84" w14:paraId="03408CA8" w14:textId="77777777" w:rsidTr="004C6F19">
        <w:trPr>
          <w:trHeight w:val="597"/>
          <w:jc w:val="center"/>
        </w:trPr>
        <w:tc>
          <w:tcPr>
            <w:tcW w:w="3426" w:type="dxa"/>
            <w:tcBorders>
              <w:top w:val="nil"/>
              <w:left w:val="single" w:sz="4" w:space="0" w:color="auto"/>
              <w:bottom w:val="single" w:sz="4" w:space="0" w:color="auto"/>
              <w:right w:val="single" w:sz="4" w:space="0" w:color="auto"/>
            </w:tcBorders>
            <w:vAlign w:val="center"/>
            <w:hideMark/>
          </w:tcPr>
          <w:p w14:paraId="12769B76" w14:textId="0814D072" w:rsidR="00CE5BE4" w:rsidRPr="00211D84" w:rsidRDefault="00124831" w:rsidP="004C6F19">
            <w:pPr>
              <w:spacing w:after="0" w:line="240" w:lineRule="auto"/>
              <w:rPr>
                <w:rFonts w:eastAsia="Times New Roman"/>
                <w:color w:val="000000"/>
                <w:sz w:val="20"/>
                <w:szCs w:val="20"/>
                <w:lang w:val="en-GB"/>
              </w:rPr>
            </w:pPr>
            <w:r>
              <w:rPr>
                <w:rFonts w:eastAsia="Times New Roman"/>
                <w:color w:val="000000"/>
                <w:sz w:val="20"/>
                <w:szCs w:val="20"/>
                <w:lang w:val="en-GB"/>
              </w:rPr>
              <w:t xml:space="preserve">PRIHODI OD </w:t>
            </w:r>
            <w:r w:rsidR="00884644">
              <w:rPr>
                <w:rFonts w:eastAsia="Times New Roman"/>
                <w:color w:val="000000"/>
                <w:sz w:val="20"/>
                <w:szCs w:val="20"/>
                <w:lang w:val="en-GB"/>
              </w:rPr>
              <w:t>DONACIJA</w:t>
            </w:r>
            <w:r w:rsidR="006D1408">
              <w:rPr>
                <w:rFonts w:eastAsia="Times New Roman"/>
                <w:color w:val="000000"/>
                <w:sz w:val="20"/>
                <w:szCs w:val="20"/>
                <w:lang w:val="en-GB"/>
              </w:rPr>
              <w:t xml:space="preserve"> I ZATEZNIH KAMATA</w:t>
            </w:r>
          </w:p>
        </w:tc>
        <w:tc>
          <w:tcPr>
            <w:tcW w:w="1985" w:type="dxa"/>
            <w:tcBorders>
              <w:top w:val="nil"/>
              <w:left w:val="nil"/>
              <w:bottom w:val="single" w:sz="4" w:space="0" w:color="auto"/>
              <w:right w:val="single" w:sz="4" w:space="0" w:color="auto"/>
            </w:tcBorders>
            <w:noWrap/>
            <w:vAlign w:val="center"/>
            <w:hideMark/>
          </w:tcPr>
          <w:p w14:paraId="6B36B9BC" w14:textId="77B2A50F" w:rsidR="00CE5BE4" w:rsidRPr="00211D84" w:rsidRDefault="006D1408" w:rsidP="004C6F19">
            <w:pPr>
              <w:spacing w:after="0" w:line="240" w:lineRule="auto"/>
              <w:jc w:val="right"/>
              <w:rPr>
                <w:rFonts w:eastAsia="Times New Roman"/>
                <w:color w:val="000000"/>
                <w:lang w:val="en-GB"/>
              </w:rPr>
            </w:pPr>
            <w:r>
              <w:rPr>
                <w:rFonts w:eastAsia="Times New Roman"/>
                <w:color w:val="000000"/>
                <w:lang w:val="en-GB"/>
              </w:rPr>
              <w:t>5</w:t>
            </w:r>
            <w:r w:rsidR="00124831">
              <w:rPr>
                <w:rFonts w:eastAsia="Times New Roman"/>
                <w:color w:val="000000"/>
                <w:lang w:val="en-GB"/>
              </w:rPr>
              <w:t>0,00</w:t>
            </w:r>
          </w:p>
        </w:tc>
        <w:tc>
          <w:tcPr>
            <w:tcW w:w="1955" w:type="dxa"/>
            <w:tcBorders>
              <w:top w:val="nil"/>
              <w:left w:val="nil"/>
              <w:bottom w:val="single" w:sz="4" w:space="0" w:color="auto"/>
              <w:right w:val="single" w:sz="4" w:space="0" w:color="auto"/>
            </w:tcBorders>
            <w:noWrap/>
            <w:vAlign w:val="center"/>
            <w:hideMark/>
          </w:tcPr>
          <w:p w14:paraId="2D804028" w14:textId="0521FC6E" w:rsidR="00CE5BE4" w:rsidRPr="00211D84" w:rsidRDefault="00A51A68" w:rsidP="004C6F19">
            <w:pPr>
              <w:spacing w:after="0" w:line="240" w:lineRule="auto"/>
              <w:jc w:val="right"/>
              <w:rPr>
                <w:rFonts w:eastAsia="Times New Roman"/>
                <w:color w:val="000000"/>
                <w:lang w:val="en-GB"/>
              </w:rPr>
            </w:pPr>
            <w:r>
              <w:rPr>
                <w:rFonts w:eastAsia="Times New Roman"/>
                <w:color w:val="000000"/>
                <w:lang w:val="en-GB"/>
              </w:rPr>
              <w:t>4</w:t>
            </w:r>
            <w:r w:rsidR="006D1408">
              <w:rPr>
                <w:rFonts w:eastAsia="Times New Roman"/>
                <w:color w:val="000000"/>
                <w:lang w:val="en-GB"/>
              </w:rPr>
              <w:t>5</w:t>
            </w:r>
            <w:r w:rsidR="00124831">
              <w:rPr>
                <w:rFonts w:eastAsia="Times New Roman"/>
                <w:color w:val="000000"/>
                <w:lang w:val="en-GB"/>
              </w:rPr>
              <w:t>0,00</w:t>
            </w:r>
          </w:p>
        </w:tc>
        <w:tc>
          <w:tcPr>
            <w:tcW w:w="1560" w:type="dxa"/>
            <w:tcBorders>
              <w:top w:val="nil"/>
              <w:left w:val="nil"/>
              <w:bottom w:val="single" w:sz="4" w:space="0" w:color="auto"/>
              <w:right w:val="single" w:sz="4" w:space="0" w:color="auto"/>
            </w:tcBorders>
            <w:noWrap/>
            <w:vAlign w:val="center"/>
            <w:hideMark/>
          </w:tcPr>
          <w:p w14:paraId="2C2A16E0" w14:textId="6B71EF70" w:rsidR="00CE5BE4" w:rsidRPr="00211D84" w:rsidRDefault="00502FE3" w:rsidP="004C6F19">
            <w:pPr>
              <w:spacing w:after="0" w:line="240" w:lineRule="auto"/>
              <w:jc w:val="right"/>
              <w:rPr>
                <w:rFonts w:eastAsia="Times New Roman"/>
                <w:color w:val="000000"/>
                <w:lang w:val="en-GB"/>
              </w:rPr>
            </w:pPr>
            <w:r>
              <w:rPr>
                <w:rFonts w:eastAsia="Times New Roman"/>
                <w:color w:val="000000"/>
                <w:lang w:val="en-GB"/>
              </w:rPr>
              <w:t>400</w:t>
            </w:r>
            <w:r w:rsidR="00B83628">
              <w:rPr>
                <w:rFonts w:eastAsia="Times New Roman"/>
                <w:color w:val="000000"/>
                <w:lang w:val="en-GB"/>
              </w:rPr>
              <w:t>,00</w:t>
            </w:r>
          </w:p>
        </w:tc>
        <w:tc>
          <w:tcPr>
            <w:tcW w:w="920" w:type="dxa"/>
            <w:tcBorders>
              <w:top w:val="nil"/>
              <w:left w:val="nil"/>
              <w:bottom w:val="single" w:sz="4" w:space="0" w:color="auto"/>
              <w:right w:val="single" w:sz="4" w:space="0" w:color="auto"/>
            </w:tcBorders>
            <w:noWrap/>
            <w:vAlign w:val="center"/>
            <w:hideMark/>
          </w:tcPr>
          <w:p w14:paraId="65BC48C5" w14:textId="4BA1D07A" w:rsidR="00CE5BE4" w:rsidRPr="00211D84" w:rsidRDefault="00CE5BE4" w:rsidP="004C6F19">
            <w:pPr>
              <w:spacing w:after="0" w:line="240" w:lineRule="auto"/>
              <w:jc w:val="center"/>
              <w:rPr>
                <w:rFonts w:eastAsia="Times New Roman"/>
                <w:color w:val="000000"/>
                <w:lang w:val="en-GB"/>
              </w:rPr>
            </w:pPr>
            <w:r>
              <w:rPr>
                <w:rFonts w:eastAsia="Times New Roman"/>
                <w:color w:val="000000"/>
                <w:lang w:val="en-GB"/>
              </w:rPr>
              <w:t xml:space="preserve"> </w:t>
            </w:r>
            <w:r w:rsidR="00A51A68">
              <w:rPr>
                <w:rFonts w:eastAsia="Times New Roman"/>
                <w:color w:val="000000"/>
                <w:lang w:val="en-GB"/>
              </w:rPr>
              <w:t>10</w:t>
            </w:r>
            <w:r w:rsidR="006D1408">
              <w:rPr>
                <w:rFonts w:eastAsia="Times New Roman"/>
                <w:color w:val="000000"/>
                <w:lang w:val="en-GB"/>
              </w:rPr>
              <w:t>0</w:t>
            </w:r>
            <w:r w:rsidRPr="00211D84">
              <w:rPr>
                <w:rFonts w:eastAsia="Times New Roman"/>
                <w:color w:val="000000"/>
                <w:lang w:val="en-GB"/>
              </w:rPr>
              <w:t>%</w:t>
            </w:r>
          </w:p>
        </w:tc>
      </w:tr>
      <w:tr w:rsidR="00CE5BE4" w:rsidRPr="00211D84" w14:paraId="405D7A8A" w14:textId="77777777" w:rsidTr="004C6F19">
        <w:trPr>
          <w:trHeight w:val="463"/>
          <w:jc w:val="center"/>
        </w:trPr>
        <w:tc>
          <w:tcPr>
            <w:tcW w:w="3426" w:type="dxa"/>
            <w:tcBorders>
              <w:top w:val="single" w:sz="4" w:space="0" w:color="auto"/>
              <w:left w:val="single" w:sz="4" w:space="0" w:color="auto"/>
              <w:bottom w:val="double" w:sz="6" w:space="0" w:color="auto"/>
              <w:right w:val="single" w:sz="4" w:space="0" w:color="auto"/>
            </w:tcBorders>
            <w:shd w:val="pct15" w:color="auto" w:fill="auto"/>
            <w:vAlign w:val="center"/>
            <w:hideMark/>
          </w:tcPr>
          <w:p w14:paraId="5E60A966" w14:textId="77777777" w:rsidR="00CE5BE4" w:rsidRPr="00211D84" w:rsidRDefault="00CE5BE4" w:rsidP="004C6F19">
            <w:pPr>
              <w:spacing w:after="0" w:line="240" w:lineRule="auto"/>
              <w:rPr>
                <w:rFonts w:eastAsia="Times New Roman"/>
                <w:b/>
                <w:color w:val="000000"/>
                <w:sz w:val="20"/>
                <w:szCs w:val="20"/>
                <w:lang w:val="en-GB"/>
              </w:rPr>
            </w:pPr>
            <w:r w:rsidRPr="00211D84">
              <w:rPr>
                <w:rFonts w:eastAsia="Times New Roman"/>
                <w:b/>
                <w:color w:val="000000"/>
                <w:sz w:val="20"/>
                <w:szCs w:val="20"/>
                <w:lang w:val="en-GB"/>
              </w:rPr>
              <w:t>UKUPNI PRIHODI</w:t>
            </w:r>
          </w:p>
        </w:tc>
        <w:tc>
          <w:tcPr>
            <w:tcW w:w="1985" w:type="dxa"/>
            <w:tcBorders>
              <w:top w:val="single" w:sz="4" w:space="0" w:color="auto"/>
              <w:left w:val="nil"/>
              <w:bottom w:val="double" w:sz="6" w:space="0" w:color="auto"/>
              <w:right w:val="single" w:sz="4" w:space="0" w:color="auto"/>
            </w:tcBorders>
            <w:shd w:val="pct15" w:color="auto" w:fill="auto"/>
            <w:noWrap/>
            <w:vAlign w:val="center"/>
            <w:hideMark/>
          </w:tcPr>
          <w:p w14:paraId="3D4F99E1" w14:textId="72CAB9C4" w:rsidR="00CE5BE4" w:rsidRPr="00211D84" w:rsidRDefault="006D1408" w:rsidP="004C6F19">
            <w:pPr>
              <w:spacing w:after="0" w:line="240" w:lineRule="auto"/>
              <w:jc w:val="right"/>
              <w:rPr>
                <w:rFonts w:eastAsia="Times New Roman"/>
                <w:b/>
                <w:color w:val="000000"/>
                <w:lang w:val="en-GB"/>
              </w:rPr>
            </w:pPr>
            <w:r>
              <w:rPr>
                <w:rFonts w:eastAsia="Times New Roman"/>
                <w:b/>
                <w:color w:val="000000"/>
                <w:lang w:val="en-GB"/>
              </w:rPr>
              <w:t>5.</w:t>
            </w:r>
            <w:r w:rsidR="00A51A68">
              <w:rPr>
                <w:rFonts w:eastAsia="Times New Roman"/>
                <w:b/>
                <w:color w:val="000000"/>
                <w:lang w:val="en-GB"/>
              </w:rPr>
              <w:t>638</w:t>
            </w:r>
            <w:r>
              <w:rPr>
                <w:rFonts w:eastAsia="Times New Roman"/>
                <w:b/>
                <w:color w:val="000000"/>
                <w:lang w:val="en-GB"/>
              </w:rPr>
              <w:t>.000</w:t>
            </w:r>
            <w:r w:rsidR="00CE5BE4">
              <w:rPr>
                <w:rFonts w:eastAsia="Times New Roman"/>
                <w:b/>
                <w:color w:val="000000"/>
                <w:lang w:val="en-GB"/>
              </w:rPr>
              <w:t>,00</w:t>
            </w:r>
          </w:p>
        </w:tc>
        <w:tc>
          <w:tcPr>
            <w:tcW w:w="1955" w:type="dxa"/>
            <w:tcBorders>
              <w:top w:val="single" w:sz="4" w:space="0" w:color="auto"/>
              <w:left w:val="nil"/>
              <w:bottom w:val="double" w:sz="6" w:space="0" w:color="auto"/>
              <w:right w:val="single" w:sz="4" w:space="0" w:color="auto"/>
            </w:tcBorders>
            <w:shd w:val="pct15" w:color="auto" w:fill="auto"/>
            <w:noWrap/>
            <w:vAlign w:val="center"/>
            <w:hideMark/>
          </w:tcPr>
          <w:p w14:paraId="31CF25D4" w14:textId="7D67085B" w:rsidR="00CE5BE4" w:rsidRPr="00211D84" w:rsidRDefault="006D1408" w:rsidP="004C6F19">
            <w:pPr>
              <w:spacing w:after="0" w:line="240" w:lineRule="auto"/>
              <w:jc w:val="right"/>
              <w:rPr>
                <w:rFonts w:eastAsia="Times New Roman"/>
                <w:b/>
                <w:color w:val="000000"/>
                <w:lang w:val="en-GB"/>
              </w:rPr>
            </w:pPr>
            <w:r>
              <w:rPr>
                <w:rFonts w:eastAsia="Times New Roman"/>
                <w:b/>
                <w:color w:val="000000"/>
                <w:lang w:val="en-GB"/>
              </w:rPr>
              <w:t>5.</w:t>
            </w:r>
            <w:r w:rsidR="00A51A68">
              <w:rPr>
                <w:rFonts w:eastAsia="Times New Roman"/>
                <w:b/>
                <w:color w:val="000000"/>
                <w:lang w:val="en-GB"/>
              </w:rPr>
              <w:t>792</w:t>
            </w:r>
            <w:r>
              <w:rPr>
                <w:rFonts w:eastAsia="Times New Roman"/>
                <w:b/>
                <w:color w:val="000000"/>
                <w:lang w:val="en-GB"/>
              </w:rPr>
              <w:t>.00</w:t>
            </w:r>
            <w:r w:rsidR="00156025">
              <w:rPr>
                <w:rFonts w:eastAsia="Times New Roman"/>
                <w:b/>
                <w:color w:val="000000"/>
                <w:lang w:val="en-GB"/>
              </w:rPr>
              <w:t>0</w:t>
            </w:r>
            <w:r w:rsidR="00CE5BE4">
              <w:rPr>
                <w:rFonts w:eastAsia="Times New Roman"/>
                <w:b/>
                <w:color w:val="000000"/>
                <w:lang w:val="en-GB"/>
              </w:rPr>
              <w:t>,00</w:t>
            </w:r>
          </w:p>
        </w:tc>
        <w:tc>
          <w:tcPr>
            <w:tcW w:w="1560" w:type="dxa"/>
            <w:tcBorders>
              <w:top w:val="single" w:sz="4" w:space="0" w:color="auto"/>
              <w:left w:val="nil"/>
              <w:bottom w:val="double" w:sz="6" w:space="0" w:color="auto"/>
              <w:right w:val="single" w:sz="4" w:space="0" w:color="auto"/>
            </w:tcBorders>
            <w:shd w:val="pct15" w:color="auto" w:fill="auto"/>
            <w:noWrap/>
            <w:vAlign w:val="center"/>
            <w:hideMark/>
          </w:tcPr>
          <w:p w14:paraId="72EB0EBA" w14:textId="25E92295" w:rsidR="00CE5BE4" w:rsidRPr="00211D84" w:rsidRDefault="006D1408" w:rsidP="004C6F19">
            <w:pPr>
              <w:spacing w:after="0" w:line="240" w:lineRule="auto"/>
              <w:jc w:val="right"/>
              <w:rPr>
                <w:rFonts w:eastAsia="Times New Roman"/>
                <w:b/>
                <w:color w:val="000000"/>
                <w:lang w:val="en-GB"/>
              </w:rPr>
            </w:pPr>
            <w:r>
              <w:rPr>
                <w:rFonts w:eastAsia="Times New Roman"/>
                <w:b/>
                <w:color w:val="000000"/>
                <w:lang w:val="en-GB"/>
              </w:rPr>
              <w:t>+</w:t>
            </w:r>
            <w:r w:rsidR="00A51A68">
              <w:rPr>
                <w:rFonts w:eastAsia="Times New Roman"/>
                <w:b/>
                <w:color w:val="000000"/>
                <w:lang w:val="en-GB"/>
              </w:rPr>
              <w:t>154</w:t>
            </w:r>
            <w:r>
              <w:rPr>
                <w:rFonts w:eastAsia="Times New Roman"/>
                <w:b/>
                <w:color w:val="000000"/>
                <w:lang w:val="en-GB"/>
              </w:rPr>
              <w:t>.0</w:t>
            </w:r>
            <w:r w:rsidR="00436EE5">
              <w:rPr>
                <w:rFonts w:eastAsia="Times New Roman"/>
                <w:b/>
                <w:color w:val="000000"/>
                <w:lang w:val="en-GB"/>
              </w:rPr>
              <w:t>00</w:t>
            </w:r>
            <w:r w:rsidR="00CE5BE4">
              <w:rPr>
                <w:rFonts w:eastAsia="Times New Roman"/>
                <w:b/>
                <w:color w:val="000000"/>
                <w:lang w:val="en-GB"/>
              </w:rPr>
              <w:t>,00</w:t>
            </w:r>
          </w:p>
        </w:tc>
        <w:tc>
          <w:tcPr>
            <w:tcW w:w="920" w:type="dxa"/>
            <w:tcBorders>
              <w:top w:val="single" w:sz="4" w:space="0" w:color="auto"/>
              <w:left w:val="nil"/>
              <w:bottom w:val="double" w:sz="6" w:space="0" w:color="auto"/>
              <w:right w:val="single" w:sz="4" w:space="0" w:color="auto"/>
            </w:tcBorders>
            <w:shd w:val="pct15" w:color="auto" w:fill="auto"/>
            <w:noWrap/>
            <w:vAlign w:val="center"/>
            <w:hideMark/>
          </w:tcPr>
          <w:p w14:paraId="3EA0F82C" w14:textId="5B52535E" w:rsidR="00CE5BE4" w:rsidRPr="00211D84" w:rsidRDefault="006D1408" w:rsidP="004C6F19">
            <w:pPr>
              <w:spacing w:after="0" w:line="240" w:lineRule="auto"/>
              <w:jc w:val="center"/>
              <w:rPr>
                <w:rFonts w:eastAsia="Times New Roman"/>
                <w:b/>
                <w:color w:val="000000"/>
                <w:lang w:val="en-GB"/>
              </w:rPr>
            </w:pPr>
            <w:r>
              <w:rPr>
                <w:rFonts w:eastAsia="Times New Roman"/>
                <w:b/>
                <w:color w:val="000000"/>
                <w:lang w:val="en-GB"/>
              </w:rPr>
              <w:t>103</w:t>
            </w:r>
            <w:r w:rsidR="00CE5BE4" w:rsidRPr="00211D84">
              <w:rPr>
                <w:rFonts w:eastAsia="Times New Roman"/>
                <w:b/>
                <w:color w:val="000000"/>
                <w:lang w:val="en-GB"/>
              </w:rPr>
              <w:t>%</w:t>
            </w:r>
          </w:p>
        </w:tc>
      </w:tr>
      <w:tr w:rsidR="00CE5BE4" w:rsidRPr="00211D84" w14:paraId="20C00A88" w14:textId="77777777" w:rsidTr="004C6F19">
        <w:trPr>
          <w:trHeight w:val="597"/>
          <w:jc w:val="center"/>
        </w:trPr>
        <w:tc>
          <w:tcPr>
            <w:tcW w:w="3426" w:type="dxa"/>
            <w:tcBorders>
              <w:top w:val="nil"/>
              <w:left w:val="single" w:sz="4" w:space="0" w:color="auto"/>
              <w:bottom w:val="single" w:sz="4" w:space="0" w:color="auto"/>
              <w:right w:val="single" w:sz="4" w:space="0" w:color="auto"/>
            </w:tcBorders>
            <w:vAlign w:val="center"/>
            <w:hideMark/>
          </w:tcPr>
          <w:p w14:paraId="5D32CFB5" w14:textId="77777777" w:rsidR="00CE5BE4" w:rsidRPr="00211D84" w:rsidRDefault="00CE5BE4" w:rsidP="004C6F19">
            <w:pPr>
              <w:spacing w:after="0" w:line="240" w:lineRule="auto"/>
              <w:rPr>
                <w:rFonts w:eastAsia="Times New Roman"/>
                <w:color w:val="000000"/>
                <w:sz w:val="20"/>
                <w:szCs w:val="20"/>
                <w:lang w:val="en-GB"/>
              </w:rPr>
            </w:pPr>
            <w:r w:rsidRPr="00211D84">
              <w:rPr>
                <w:rFonts w:eastAsia="Times New Roman"/>
                <w:color w:val="000000"/>
                <w:sz w:val="20"/>
                <w:szCs w:val="20"/>
                <w:lang w:val="en-GB"/>
              </w:rPr>
              <w:t>RASHODI POSLOVANJA</w:t>
            </w:r>
          </w:p>
        </w:tc>
        <w:tc>
          <w:tcPr>
            <w:tcW w:w="1985" w:type="dxa"/>
            <w:tcBorders>
              <w:top w:val="nil"/>
              <w:left w:val="nil"/>
              <w:bottom w:val="single" w:sz="4" w:space="0" w:color="auto"/>
              <w:right w:val="single" w:sz="4" w:space="0" w:color="auto"/>
            </w:tcBorders>
            <w:noWrap/>
            <w:vAlign w:val="center"/>
            <w:hideMark/>
          </w:tcPr>
          <w:p w14:paraId="015728DA" w14:textId="4063EFD0" w:rsidR="00CE5BE4" w:rsidRPr="00211D84" w:rsidRDefault="006D1408" w:rsidP="004C6F19">
            <w:pPr>
              <w:spacing w:after="0" w:line="240" w:lineRule="auto"/>
              <w:jc w:val="right"/>
              <w:rPr>
                <w:rFonts w:eastAsia="Times New Roman"/>
                <w:color w:val="000000"/>
                <w:lang w:val="en-GB"/>
              </w:rPr>
            </w:pPr>
            <w:r>
              <w:rPr>
                <w:rFonts w:eastAsia="Times New Roman"/>
                <w:color w:val="000000"/>
                <w:lang w:val="en-GB"/>
              </w:rPr>
              <w:t>5.</w:t>
            </w:r>
            <w:r w:rsidR="00FA4082">
              <w:rPr>
                <w:rFonts w:eastAsia="Times New Roman"/>
                <w:color w:val="000000"/>
                <w:lang w:val="en-GB"/>
              </w:rPr>
              <w:t>564</w:t>
            </w:r>
            <w:r>
              <w:rPr>
                <w:rFonts w:eastAsia="Times New Roman"/>
                <w:color w:val="000000"/>
                <w:lang w:val="en-GB"/>
              </w:rPr>
              <w:t>.000</w:t>
            </w:r>
            <w:r w:rsidR="00CE5BE4">
              <w:rPr>
                <w:rFonts w:eastAsia="Times New Roman"/>
                <w:color w:val="000000"/>
                <w:lang w:val="en-GB"/>
              </w:rPr>
              <w:t>,00</w:t>
            </w:r>
          </w:p>
        </w:tc>
        <w:tc>
          <w:tcPr>
            <w:tcW w:w="1955" w:type="dxa"/>
            <w:tcBorders>
              <w:top w:val="nil"/>
              <w:left w:val="nil"/>
              <w:bottom w:val="single" w:sz="4" w:space="0" w:color="auto"/>
              <w:right w:val="single" w:sz="4" w:space="0" w:color="auto"/>
            </w:tcBorders>
            <w:noWrap/>
            <w:vAlign w:val="center"/>
            <w:hideMark/>
          </w:tcPr>
          <w:p w14:paraId="07C6DB5C" w14:textId="16150E5B" w:rsidR="00CE5BE4" w:rsidRPr="00211D84" w:rsidRDefault="006D1408" w:rsidP="004C6F19">
            <w:pPr>
              <w:spacing w:after="0" w:line="240" w:lineRule="auto"/>
              <w:jc w:val="right"/>
              <w:rPr>
                <w:rFonts w:eastAsia="Times New Roman"/>
                <w:color w:val="000000"/>
                <w:lang w:val="en-GB"/>
              </w:rPr>
            </w:pPr>
            <w:r>
              <w:rPr>
                <w:rFonts w:eastAsia="Times New Roman"/>
                <w:color w:val="000000"/>
                <w:lang w:val="en-GB"/>
              </w:rPr>
              <w:t>5.</w:t>
            </w:r>
            <w:r w:rsidR="00FA4082">
              <w:rPr>
                <w:rFonts w:eastAsia="Times New Roman"/>
                <w:color w:val="000000"/>
                <w:lang w:val="en-GB"/>
              </w:rPr>
              <w:t>748</w:t>
            </w:r>
            <w:r>
              <w:rPr>
                <w:rFonts w:eastAsia="Times New Roman"/>
                <w:color w:val="000000"/>
                <w:lang w:val="en-GB"/>
              </w:rPr>
              <w:t>.</w:t>
            </w:r>
            <w:r w:rsidR="00FA4082">
              <w:rPr>
                <w:rFonts w:eastAsia="Times New Roman"/>
                <w:color w:val="000000"/>
                <w:lang w:val="en-GB"/>
              </w:rPr>
              <w:t>0</w:t>
            </w:r>
            <w:r>
              <w:rPr>
                <w:rFonts w:eastAsia="Times New Roman"/>
                <w:color w:val="000000"/>
                <w:lang w:val="en-GB"/>
              </w:rPr>
              <w:t>00</w:t>
            </w:r>
            <w:r w:rsidR="00CE5BE4" w:rsidRPr="00211D84">
              <w:rPr>
                <w:rFonts w:eastAsia="Times New Roman"/>
                <w:color w:val="000000"/>
                <w:lang w:val="en-GB"/>
              </w:rPr>
              <w:t>,00</w:t>
            </w:r>
          </w:p>
        </w:tc>
        <w:tc>
          <w:tcPr>
            <w:tcW w:w="1560" w:type="dxa"/>
            <w:tcBorders>
              <w:top w:val="nil"/>
              <w:left w:val="nil"/>
              <w:bottom w:val="single" w:sz="4" w:space="0" w:color="auto"/>
              <w:right w:val="single" w:sz="4" w:space="0" w:color="auto"/>
            </w:tcBorders>
            <w:noWrap/>
            <w:vAlign w:val="center"/>
            <w:hideMark/>
          </w:tcPr>
          <w:p w14:paraId="72DA19AF" w14:textId="453C60D5" w:rsidR="00CE5BE4" w:rsidRPr="00211D84" w:rsidRDefault="006D1408" w:rsidP="004C6F19">
            <w:pPr>
              <w:spacing w:after="0" w:line="240" w:lineRule="auto"/>
              <w:jc w:val="right"/>
              <w:rPr>
                <w:rFonts w:eastAsia="Times New Roman"/>
                <w:color w:val="000000"/>
                <w:lang w:val="en-GB"/>
              </w:rPr>
            </w:pPr>
            <w:r>
              <w:rPr>
                <w:rFonts w:eastAsia="Times New Roman"/>
                <w:color w:val="000000"/>
                <w:lang w:val="en-GB"/>
              </w:rPr>
              <w:t>+1</w:t>
            </w:r>
            <w:r w:rsidR="00FA4082">
              <w:rPr>
                <w:rFonts w:eastAsia="Times New Roman"/>
                <w:color w:val="000000"/>
                <w:lang w:val="en-GB"/>
              </w:rPr>
              <w:t>84</w:t>
            </w:r>
            <w:r>
              <w:rPr>
                <w:rFonts w:eastAsia="Times New Roman"/>
                <w:color w:val="000000"/>
                <w:lang w:val="en-GB"/>
              </w:rPr>
              <w:t>.</w:t>
            </w:r>
            <w:r w:rsidR="00FA4082">
              <w:rPr>
                <w:rFonts w:eastAsia="Times New Roman"/>
                <w:color w:val="000000"/>
                <w:lang w:val="en-GB"/>
              </w:rPr>
              <w:t>0</w:t>
            </w:r>
            <w:r>
              <w:rPr>
                <w:rFonts w:eastAsia="Times New Roman"/>
                <w:color w:val="000000"/>
                <w:lang w:val="en-GB"/>
              </w:rPr>
              <w:t>00</w:t>
            </w:r>
            <w:r w:rsidR="00CE5BE4">
              <w:rPr>
                <w:rFonts w:eastAsia="Times New Roman"/>
                <w:color w:val="000000"/>
                <w:lang w:val="en-GB"/>
              </w:rPr>
              <w:t>,00</w:t>
            </w:r>
          </w:p>
        </w:tc>
        <w:tc>
          <w:tcPr>
            <w:tcW w:w="920" w:type="dxa"/>
            <w:tcBorders>
              <w:top w:val="nil"/>
              <w:left w:val="nil"/>
              <w:bottom w:val="single" w:sz="4" w:space="0" w:color="auto"/>
              <w:right w:val="single" w:sz="4" w:space="0" w:color="auto"/>
            </w:tcBorders>
            <w:noWrap/>
            <w:vAlign w:val="center"/>
            <w:hideMark/>
          </w:tcPr>
          <w:p w14:paraId="34183BEF" w14:textId="612516BF" w:rsidR="00CE5BE4" w:rsidRPr="00211D84" w:rsidRDefault="00FA4082" w:rsidP="004C6F19">
            <w:pPr>
              <w:spacing w:after="0" w:line="240" w:lineRule="auto"/>
              <w:jc w:val="center"/>
              <w:rPr>
                <w:rFonts w:eastAsia="Times New Roman"/>
                <w:color w:val="000000"/>
                <w:lang w:val="en-GB"/>
              </w:rPr>
            </w:pPr>
            <w:r>
              <w:rPr>
                <w:rFonts w:eastAsia="Times New Roman"/>
                <w:color w:val="000000"/>
                <w:lang w:val="en-GB"/>
              </w:rPr>
              <w:t>103</w:t>
            </w:r>
            <w:r w:rsidR="00CE5BE4" w:rsidRPr="00211D84">
              <w:rPr>
                <w:rFonts w:eastAsia="Times New Roman"/>
                <w:color w:val="000000"/>
                <w:lang w:val="en-GB"/>
              </w:rPr>
              <w:t>%</w:t>
            </w:r>
          </w:p>
        </w:tc>
      </w:tr>
      <w:tr w:rsidR="00CE5BE4" w:rsidRPr="00211D84" w14:paraId="60D30714" w14:textId="77777777" w:rsidTr="004C6F19">
        <w:trPr>
          <w:trHeight w:val="597"/>
          <w:jc w:val="center"/>
        </w:trPr>
        <w:tc>
          <w:tcPr>
            <w:tcW w:w="3426" w:type="dxa"/>
            <w:tcBorders>
              <w:top w:val="nil"/>
              <w:left w:val="single" w:sz="4" w:space="0" w:color="auto"/>
              <w:bottom w:val="single" w:sz="4" w:space="0" w:color="auto"/>
              <w:right w:val="single" w:sz="4" w:space="0" w:color="auto"/>
            </w:tcBorders>
            <w:vAlign w:val="center"/>
            <w:hideMark/>
          </w:tcPr>
          <w:p w14:paraId="0260BA8F" w14:textId="77777777" w:rsidR="00CE5BE4" w:rsidRPr="00211D84" w:rsidRDefault="00CE5BE4" w:rsidP="004C6F19">
            <w:pPr>
              <w:spacing w:after="0" w:line="240" w:lineRule="auto"/>
              <w:rPr>
                <w:rFonts w:eastAsia="Times New Roman"/>
                <w:color w:val="000000"/>
                <w:sz w:val="20"/>
                <w:szCs w:val="20"/>
                <w:lang w:val="en-GB"/>
              </w:rPr>
            </w:pPr>
            <w:r w:rsidRPr="00211D84">
              <w:rPr>
                <w:rFonts w:eastAsia="Times New Roman"/>
                <w:color w:val="000000"/>
                <w:sz w:val="20"/>
                <w:szCs w:val="20"/>
                <w:lang w:val="en-GB"/>
              </w:rPr>
              <w:t>RASHODI ZA NABAVU NEFIN. IMOVINE</w:t>
            </w:r>
          </w:p>
        </w:tc>
        <w:tc>
          <w:tcPr>
            <w:tcW w:w="1985" w:type="dxa"/>
            <w:tcBorders>
              <w:top w:val="nil"/>
              <w:left w:val="nil"/>
              <w:bottom w:val="single" w:sz="4" w:space="0" w:color="auto"/>
              <w:right w:val="single" w:sz="4" w:space="0" w:color="auto"/>
            </w:tcBorders>
            <w:noWrap/>
            <w:vAlign w:val="center"/>
            <w:hideMark/>
          </w:tcPr>
          <w:p w14:paraId="53E1A76F" w14:textId="4F77366C" w:rsidR="00CE5BE4" w:rsidRPr="00211D84" w:rsidRDefault="00FA4082" w:rsidP="004C6F19">
            <w:pPr>
              <w:spacing w:after="0" w:line="240" w:lineRule="auto"/>
              <w:jc w:val="right"/>
              <w:rPr>
                <w:rFonts w:eastAsia="Times New Roman"/>
                <w:color w:val="000000"/>
                <w:lang w:val="en-GB"/>
              </w:rPr>
            </w:pPr>
            <w:r>
              <w:rPr>
                <w:rFonts w:eastAsia="Times New Roman"/>
                <w:color w:val="000000"/>
                <w:lang w:val="en-GB"/>
              </w:rPr>
              <w:t>74</w:t>
            </w:r>
            <w:r w:rsidR="00CE5BE4">
              <w:rPr>
                <w:rFonts w:eastAsia="Times New Roman"/>
                <w:color w:val="000000"/>
                <w:lang w:val="en-GB"/>
              </w:rPr>
              <w:t>.</w:t>
            </w:r>
            <w:r w:rsidR="00436EE5">
              <w:rPr>
                <w:rFonts w:eastAsia="Times New Roman"/>
                <w:color w:val="000000"/>
                <w:lang w:val="en-GB"/>
              </w:rPr>
              <w:t>0</w:t>
            </w:r>
            <w:r w:rsidR="003E6D98">
              <w:rPr>
                <w:rFonts w:eastAsia="Times New Roman"/>
                <w:color w:val="000000"/>
                <w:lang w:val="en-GB"/>
              </w:rPr>
              <w:t>0</w:t>
            </w:r>
            <w:r w:rsidR="00CE5BE4">
              <w:rPr>
                <w:rFonts w:eastAsia="Times New Roman"/>
                <w:color w:val="000000"/>
                <w:lang w:val="en-GB"/>
              </w:rPr>
              <w:t>0,00</w:t>
            </w:r>
          </w:p>
        </w:tc>
        <w:tc>
          <w:tcPr>
            <w:tcW w:w="1955" w:type="dxa"/>
            <w:tcBorders>
              <w:top w:val="nil"/>
              <w:left w:val="nil"/>
              <w:bottom w:val="single" w:sz="4" w:space="0" w:color="auto"/>
              <w:right w:val="single" w:sz="4" w:space="0" w:color="auto"/>
            </w:tcBorders>
            <w:noWrap/>
            <w:vAlign w:val="center"/>
            <w:hideMark/>
          </w:tcPr>
          <w:p w14:paraId="12E142F8" w14:textId="34513967" w:rsidR="00CE5BE4" w:rsidRPr="00211D84" w:rsidRDefault="00FA4082" w:rsidP="004C6F19">
            <w:pPr>
              <w:spacing w:after="0" w:line="240" w:lineRule="auto"/>
              <w:jc w:val="right"/>
              <w:rPr>
                <w:rFonts w:eastAsia="Times New Roman"/>
                <w:color w:val="000000"/>
                <w:lang w:val="en-GB"/>
              </w:rPr>
            </w:pPr>
            <w:r>
              <w:rPr>
                <w:rFonts w:eastAsia="Times New Roman"/>
                <w:color w:val="000000"/>
                <w:lang w:val="en-GB"/>
              </w:rPr>
              <w:t>44</w:t>
            </w:r>
            <w:r w:rsidR="00CE5BE4">
              <w:rPr>
                <w:rFonts w:eastAsia="Times New Roman"/>
                <w:color w:val="000000"/>
                <w:lang w:val="en-GB"/>
              </w:rPr>
              <w:t>.</w:t>
            </w:r>
            <w:r>
              <w:rPr>
                <w:rFonts w:eastAsia="Times New Roman"/>
                <w:color w:val="000000"/>
                <w:lang w:val="en-GB"/>
              </w:rPr>
              <w:t>0</w:t>
            </w:r>
            <w:r w:rsidR="00436EE5">
              <w:rPr>
                <w:rFonts w:eastAsia="Times New Roman"/>
                <w:color w:val="000000"/>
                <w:lang w:val="en-GB"/>
              </w:rPr>
              <w:t>0</w:t>
            </w:r>
            <w:r w:rsidR="00CE5BE4" w:rsidRPr="00211D84">
              <w:rPr>
                <w:rFonts w:eastAsia="Times New Roman"/>
                <w:color w:val="000000"/>
                <w:lang w:val="en-GB"/>
              </w:rPr>
              <w:t>0,00</w:t>
            </w:r>
          </w:p>
        </w:tc>
        <w:tc>
          <w:tcPr>
            <w:tcW w:w="1560" w:type="dxa"/>
            <w:tcBorders>
              <w:top w:val="nil"/>
              <w:left w:val="nil"/>
              <w:bottom w:val="single" w:sz="4" w:space="0" w:color="auto"/>
              <w:right w:val="single" w:sz="4" w:space="0" w:color="auto"/>
            </w:tcBorders>
            <w:noWrap/>
            <w:vAlign w:val="center"/>
            <w:hideMark/>
          </w:tcPr>
          <w:p w14:paraId="66D2CEF3" w14:textId="72B43FF8" w:rsidR="00CE5BE4" w:rsidRPr="00211D84" w:rsidRDefault="00B83628" w:rsidP="004C6F19">
            <w:pPr>
              <w:spacing w:after="0" w:line="240" w:lineRule="auto"/>
              <w:jc w:val="right"/>
              <w:rPr>
                <w:rFonts w:eastAsia="Times New Roman"/>
                <w:color w:val="000000"/>
                <w:lang w:val="en-GB"/>
              </w:rPr>
            </w:pPr>
            <w:r>
              <w:rPr>
                <w:rFonts w:eastAsia="Times New Roman"/>
                <w:color w:val="000000"/>
                <w:lang w:val="en-GB"/>
              </w:rPr>
              <w:t>-</w:t>
            </w:r>
            <w:r w:rsidR="00FA4082">
              <w:rPr>
                <w:rFonts w:eastAsia="Times New Roman"/>
                <w:color w:val="000000"/>
                <w:lang w:val="en-GB"/>
              </w:rPr>
              <w:t>30</w:t>
            </w:r>
            <w:r w:rsidR="00CE5BE4">
              <w:rPr>
                <w:rFonts w:eastAsia="Times New Roman"/>
                <w:color w:val="000000"/>
                <w:lang w:val="en-GB"/>
              </w:rPr>
              <w:t>.</w:t>
            </w:r>
            <w:r w:rsidR="00FA4082">
              <w:rPr>
                <w:rFonts w:eastAsia="Times New Roman"/>
                <w:color w:val="000000"/>
                <w:lang w:val="en-GB"/>
              </w:rPr>
              <w:t>0</w:t>
            </w:r>
            <w:r w:rsidR="003E6D98">
              <w:rPr>
                <w:rFonts w:eastAsia="Times New Roman"/>
                <w:color w:val="000000"/>
                <w:lang w:val="en-GB"/>
              </w:rPr>
              <w:t>0</w:t>
            </w:r>
            <w:r w:rsidR="00CE5BE4" w:rsidRPr="00211D84">
              <w:rPr>
                <w:rFonts w:eastAsia="Times New Roman"/>
                <w:color w:val="000000"/>
                <w:lang w:val="en-GB"/>
              </w:rPr>
              <w:t>0,00</w:t>
            </w:r>
          </w:p>
        </w:tc>
        <w:tc>
          <w:tcPr>
            <w:tcW w:w="920" w:type="dxa"/>
            <w:tcBorders>
              <w:top w:val="nil"/>
              <w:left w:val="nil"/>
              <w:bottom w:val="single" w:sz="4" w:space="0" w:color="auto"/>
              <w:right w:val="single" w:sz="4" w:space="0" w:color="auto"/>
            </w:tcBorders>
            <w:noWrap/>
            <w:vAlign w:val="center"/>
            <w:hideMark/>
          </w:tcPr>
          <w:p w14:paraId="405A3C95" w14:textId="721D6857" w:rsidR="00CE5BE4" w:rsidRPr="00211D84" w:rsidRDefault="00FA4082" w:rsidP="004C6F19">
            <w:pPr>
              <w:spacing w:after="0" w:line="240" w:lineRule="auto"/>
              <w:jc w:val="center"/>
              <w:rPr>
                <w:rFonts w:eastAsia="Times New Roman"/>
                <w:color w:val="000000"/>
                <w:lang w:val="en-GB"/>
              </w:rPr>
            </w:pPr>
            <w:r>
              <w:rPr>
                <w:rFonts w:eastAsia="Times New Roman"/>
                <w:color w:val="000000"/>
                <w:lang w:val="en-GB"/>
              </w:rPr>
              <w:t>59</w:t>
            </w:r>
            <w:r w:rsidR="00CE5BE4" w:rsidRPr="00211D84">
              <w:rPr>
                <w:rFonts w:eastAsia="Times New Roman"/>
                <w:color w:val="000000"/>
                <w:lang w:val="en-GB"/>
              </w:rPr>
              <w:t>%</w:t>
            </w:r>
          </w:p>
        </w:tc>
      </w:tr>
      <w:tr w:rsidR="00CE5BE4" w:rsidRPr="00211D84" w14:paraId="2C940C3D" w14:textId="77777777" w:rsidTr="004C6F19">
        <w:trPr>
          <w:trHeight w:val="597"/>
          <w:jc w:val="center"/>
        </w:trPr>
        <w:tc>
          <w:tcPr>
            <w:tcW w:w="3426" w:type="dxa"/>
            <w:tcBorders>
              <w:top w:val="single" w:sz="4" w:space="0" w:color="auto"/>
              <w:left w:val="single" w:sz="4" w:space="0" w:color="auto"/>
              <w:bottom w:val="double" w:sz="6" w:space="0" w:color="auto"/>
              <w:right w:val="single" w:sz="4" w:space="0" w:color="auto"/>
            </w:tcBorders>
            <w:shd w:val="pct15" w:color="auto" w:fill="auto"/>
            <w:vAlign w:val="center"/>
            <w:hideMark/>
          </w:tcPr>
          <w:p w14:paraId="1AC37A23" w14:textId="77777777" w:rsidR="00CE5BE4" w:rsidRPr="00211D84" w:rsidRDefault="00CE5BE4" w:rsidP="004C6F19">
            <w:pPr>
              <w:spacing w:after="0" w:line="240" w:lineRule="auto"/>
              <w:rPr>
                <w:rFonts w:eastAsia="Times New Roman"/>
                <w:b/>
                <w:color w:val="000000"/>
                <w:sz w:val="20"/>
                <w:szCs w:val="20"/>
                <w:lang w:val="en-GB"/>
              </w:rPr>
            </w:pPr>
            <w:r w:rsidRPr="00211D84">
              <w:rPr>
                <w:rFonts w:eastAsia="Times New Roman"/>
                <w:b/>
                <w:color w:val="000000"/>
                <w:sz w:val="20"/>
                <w:szCs w:val="20"/>
                <w:lang w:val="en-GB"/>
              </w:rPr>
              <w:t>UKUPNI RASHODI</w:t>
            </w:r>
          </w:p>
        </w:tc>
        <w:tc>
          <w:tcPr>
            <w:tcW w:w="1985" w:type="dxa"/>
            <w:tcBorders>
              <w:top w:val="single" w:sz="4" w:space="0" w:color="auto"/>
              <w:left w:val="nil"/>
              <w:bottom w:val="double" w:sz="6" w:space="0" w:color="auto"/>
              <w:right w:val="single" w:sz="4" w:space="0" w:color="auto"/>
            </w:tcBorders>
            <w:shd w:val="pct15" w:color="auto" w:fill="auto"/>
            <w:noWrap/>
            <w:vAlign w:val="center"/>
            <w:hideMark/>
          </w:tcPr>
          <w:p w14:paraId="58314B75" w14:textId="3F28F8A9" w:rsidR="00CE5BE4" w:rsidRPr="00211D84" w:rsidRDefault="003E6D98" w:rsidP="004C6F19">
            <w:pPr>
              <w:spacing w:after="0" w:line="240" w:lineRule="auto"/>
              <w:jc w:val="right"/>
              <w:rPr>
                <w:rFonts w:eastAsia="Times New Roman"/>
                <w:b/>
                <w:color w:val="000000"/>
                <w:lang w:val="en-GB"/>
              </w:rPr>
            </w:pPr>
            <w:r>
              <w:rPr>
                <w:rFonts w:eastAsia="Times New Roman"/>
                <w:b/>
                <w:color w:val="000000"/>
                <w:lang w:val="en-GB"/>
              </w:rPr>
              <w:t>5.</w:t>
            </w:r>
            <w:r w:rsidR="00FA4082">
              <w:rPr>
                <w:rFonts w:eastAsia="Times New Roman"/>
                <w:b/>
                <w:color w:val="000000"/>
                <w:lang w:val="en-GB"/>
              </w:rPr>
              <w:t>63</w:t>
            </w:r>
            <w:r>
              <w:rPr>
                <w:rFonts w:eastAsia="Times New Roman"/>
                <w:b/>
                <w:color w:val="000000"/>
                <w:lang w:val="en-GB"/>
              </w:rPr>
              <w:t>8.000</w:t>
            </w:r>
            <w:r w:rsidR="00CE5BE4">
              <w:rPr>
                <w:rFonts w:eastAsia="Times New Roman"/>
                <w:b/>
                <w:color w:val="000000"/>
                <w:lang w:val="en-GB"/>
              </w:rPr>
              <w:t>,00</w:t>
            </w:r>
          </w:p>
        </w:tc>
        <w:tc>
          <w:tcPr>
            <w:tcW w:w="1955" w:type="dxa"/>
            <w:tcBorders>
              <w:top w:val="single" w:sz="4" w:space="0" w:color="auto"/>
              <w:left w:val="nil"/>
              <w:bottom w:val="double" w:sz="6" w:space="0" w:color="auto"/>
              <w:right w:val="single" w:sz="4" w:space="0" w:color="auto"/>
            </w:tcBorders>
            <w:shd w:val="pct15" w:color="auto" w:fill="auto"/>
            <w:noWrap/>
            <w:vAlign w:val="center"/>
            <w:hideMark/>
          </w:tcPr>
          <w:p w14:paraId="7628B0ED" w14:textId="6B932CBF" w:rsidR="00CE5BE4" w:rsidRPr="00211D84" w:rsidRDefault="003E6D98" w:rsidP="004C6F19">
            <w:pPr>
              <w:spacing w:after="0" w:line="240" w:lineRule="auto"/>
              <w:jc w:val="right"/>
              <w:rPr>
                <w:rFonts w:eastAsia="Times New Roman"/>
                <w:b/>
                <w:color w:val="000000"/>
                <w:lang w:val="en-GB"/>
              </w:rPr>
            </w:pPr>
            <w:r>
              <w:rPr>
                <w:rFonts w:eastAsia="Times New Roman"/>
                <w:b/>
                <w:color w:val="000000"/>
                <w:lang w:val="en-GB"/>
              </w:rPr>
              <w:t>5.</w:t>
            </w:r>
            <w:r w:rsidR="00FA4082">
              <w:rPr>
                <w:rFonts w:eastAsia="Times New Roman"/>
                <w:b/>
                <w:color w:val="000000"/>
                <w:lang w:val="en-GB"/>
              </w:rPr>
              <w:t>792</w:t>
            </w:r>
            <w:r>
              <w:rPr>
                <w:rFonts w:eastAsia="Times New Roman"/>
                <w:b/>
                <w:color w:val="000000"/>
                <w:lang w:val="en-GB"/>
              </w:rPr>
              <w:t>.000</w:t>
            </w:r>
            <w:r w:rsidR="00CE5BE4">
              <w:rPr>
                <w:rFonts w:eastAsia="Times New Roman"/>
                <w:b/>
                <w:color w:val="000000"/>
                <w:lang w:val="en-GB"/>
              </w:rPr>
              <w:t>,00</w:t>
            </w:r>
          </w:p>
        </w:tc>
        <w:tc>
          <w:tcPr>
            <w:tcW w:w="1560" w:type="dxa"/>
            <w:tcBorders>
              <w:top w:val="single" w:sz="4" w:space="0" w:color="auto"/>
              <w:left w:val="nil"/>
              <w:bottom w:val="double" w:sz="6" w:space="0" w:color="auto"/>
              <w:right w:val="single" w:sz="4" w:space="0" w:color="auto"/>
            </w:tcBorders>
            <w:shd w:val="pct15" w:color="auto" w:fill="auto"/>
            <w:noWrap/>
            <w:vAlign w:val="center"/>
            <w:hideMark/>
          </w:tcPr>
          <w:p w14:paraId="121863BE" w14:textId="56EAB134" w:rsidR="00CE5BE4" w:rsidRPr="00211D84" w:rsidRDefault="003E6D98" w:rsidP="004C6F19">
            <w:pPr>
              <w:spacing w:after="0" w:line="240" w:lineRule="auto"/>
              <w:jc w:val="right"/>
              <w:rPr>
                <w:rFonts w:eastAsia="Times New Roman"/>
                <w:b/>
                <w:color w:val="000000"/>
                <w:lang w:val="en-GB"/>
              </w:rPr>
            </w:pPr>
            <w:r>
              <w:rPr>
                <w:rFonts w:eastAsia="Times New Roman"/>
                <w:b/>
                <w:color w:val="000000"/>
                <w:lang w:val="en-GB"/>
              </w:rPr>
              <w:t>+1</w:t>
            </w:r>
            <w:r w:rsidR="00980032">
              <w:rPr>
                <w:rFonts w:eastAsia="Times New Roman"/>
                <w:b/>
                <w:color w:val="000000"/>
                <w:lang w:val="en-GB"/>
              </w:rPr>
              <w:t>54</w:t>
            </w:r>
            <w:r>
              <w:rPr>
                <w:rFonts w:eastAsia="Times New Roman"/>
                <w:b/>
                <w:color w:val="000000"/>
                <w:lang w:val="en-GB"/>
              </w:rPr>
              <w:t>.000,</w:t>
            </w:r>
            <w:r w:rsidR="00CE5BE4">
              <w:rPr>
                <w:rFonts w:eastAsia="Times New Roman"/>
                <w:b/>
                <w:color w:val="000000"/>
                <w:lang w:val="en-GB"/>
              </w:rPr>
              <w:t>00</w:t>
            </w:r>
          </w:p>
        </w:tc>
        <w:tc>
          <w:tcPr>
            <w:tcW w:w="920" w:type="dxa"/>
            <w:tcBorders>
              <w:top w:val="single" w:sz="4" w:space="0" w:color="auto"/>
              <w:left w:val="nil"/>
              <w:bottom w:val="double" w:sz="6" w:space="0" w:color="auto"/>
              <w:right w:val="single" w:sz="4" w:space="0" w:color="auto"/>
            </w:tcBorders>
            <w:shd w:val="pct15" w:color="auto" w:fill="auto"/>
            <w:noWrap/>
            <w:vAlign w:val="center"/>
            <w:hideMark/>
          </w:tcPr>
          <w:p w14:paraId="4CB73C60" w14:textId="1C1F7113" w:rsidR="00CE5BE4" w:rsidRPr="00211D84" w:rsidRDefault="003E6D98" w:rsidP="004C6F19">
            <w:pPr>
              <w:spacing w:after="0" w:line="240" w:lineRule="auto"/>
              <w:jc w:val="center"/>
              <w:rPr>
                <w:rFonts w:eastAsia="Times New Roman"/>
                <w:b/>
                <w:color w:val="000000"/>
                <w:lang w:val="en-GB"/>
              </w:rPr>
            </w:pPr>
            <w:r>
              <w:rPr>
                <w:rFonts w:eastAsia="Times New Roman"/>
                <w:b/>
                <w:color w:val="000000"/>
                <w:lang w:val="en-GB"/>
              </w:rPr>
              <w:t>103</w:t>
            </w:r>
            <w:r w:rsidR="00CE5BE4" w:rsidRPr="00211D84">
              <w:rPr>
                <w:rFonts w:eastAsia="Times New Roman"/>
                <w:b/>
                <w:color w:val="000000"/>
                <w:lang w:val="en-GB"/>
              </w:rPr>
              <w:t>%</w:t>
            </w:r>
          </w:p>
        </w:tc>
      </w:tr>
    </w:tbl>
    <w:p w14:paraId="46A64013" w14:textId="77777777" w:rsidR="00CE5BE4" w:rsidRDefault="00CE5BE4" w:rsidP="00CE5BE4">
      <w:pPr>
        <w:spacing w:after="0" w:line="240" w:lineRule="auto"/>
        <w:jc w:val="both"/>
        <w:rPr>
          <w:rFonts w:ascii="Bookman Old Style" w:eastAsia="Times New Roman" w:hAnsi="Bookman Old Style"/>
        </w:rPr>
      </w:pPr>
    </w:p>
    <w:p w14:paraId="72F4F06A" w14:textId="77777777" w:rsidR="00CE5BE4" w:rsidRDefault="00CE5BE4" w:rsidP="00CE5BE4">
      <w:pPr>
        <w:spacing w:after="0" w:line="240" w:lineRule="auto"/>
        <w:jc w:val="both"/>
        <w:rPr>
          <w:rFonts w:ascii="Bookman Old Style" w:eastAsia="Times New Roman" w:hAnsi="Bookman Old Style"/>
        </w:rPr>
      </w:pPr>
    </w:p>
    <w:p w14:paraId="67922241" w14:textId="77777777" w:rsidR="000D1F2B" w:rsidRDefault="000D1F2B" w:rsidP="00CE5BE4">
      <w:pPr>
        <w:spacing w:after="0" w:line="240" w:lineRule="auto"/>
        <w:jc w:val="both"/>
        <w:rPr>
          <w:rFonts w:ascii="Bookman Old Style" w:eastAsia="Times New Roman" w:hAnsi="Bookman Old Style"/>
        </w:rPr>
        <w:sectPr w:rsidR="000D1F2B" w:rsidSect="00700FBE">
          <w:headerReference w:type="default" r:id="rId8"/>
          <w:footerReference w:type="default" r:id="rId9"/>
          <w:pgSz w:w="11906" w:h="16838" w:code="9"/>
          <w:pgMar w:top="1418" w:right="907" w:bottom="249" w:left="1134" w:header="510" w:footer="397" w:gutter="0"/>
          <w:cols w:space="708"/>
          <w:docGrid w:linePitch="360"/>
        </w:sectPr>
      </w:pPr>
    </w:p>
    <w:p w14:paraId="347403BC" w14:textId="612DF692" w:rsidR="00B00CDC" w:rsidRPr="005E6CB2" w:rsidRDefault="005E6CB2" w:rsidP="005E6CB2">
      <w:pPr>
        <w:pStyle w:val="Odlomakpopisa"/>
        <w:numPr>
          <w:ilvl w:val="0"/>
          <w:numId w:val="13"/>
        </w:numPr>
        <w:spacing w:after="0" w:line="240" w:lineRule="auto"/>
        <w:jc w:val="both"/>
        <w:rPr>
          <w:rFonts w:ascii="Bookman Old Style" w:eastAsia="Times New Roman" w:hAnsi="Bookman Old Style"/>
          <w:b/>
        </w:rPr>
      </w:pPr>
      <w:r>
        <w:rPr>
          <w:rFonts w:ascii="Bookman Old Style" w:eastAsia="Times New Roman" w:hAnsi="Bookman Old Style"/>
          <w:b/>
        </w:rPr>
        <w:lastRenderedPageBreak/>
        <w:t xml:space="preserve">OPĆI DIO </w:t>
      </w:r>
      <w:r w:rsidR="00B00CDC" w:rsidRPr="005E6CB2">
        <w:rPr>
          <w:rFonts w:ascii="Bookman Old Style" w:eastAsia="Times New Roman" w:hAnsi="Bookman Old Style"/>
          <w:b/>
        </w:rPr>
        <w:t>RAČUN PRIHODA I RASHODA</w:t>
      </w:r>
    </w:p>
    <w:p w14:paraId="61C02022" w14:textId="77777777" w:rsidR="00B00CDC" w:rsidRDefault="00B00CDC" w:rsidP="00B00CDC">
      <w:pPr>
        <w:spacing w:after="0" w:line="240" w:lineRule="auto"/>
        <w:jc w:val="both"/>
        <w:rPr>
          <w:rFonts w:ascii="Bookman Old Style" w:eastAsia="Times New Roman" w:hAnsi="Bookman Old Style"/>
        </w:rPr>
      </w:pPr>
    </w:p>
    <w:p w14:paraId="4C15E5FB" w14:textId="7D22BE69" w:rsidR="00B00CDC" w:rsidRDefault="00B00CDC" w:rsidP="00B00CDC">
      <w:pPr>
        <w:spacing w:after="0" w:line="240" w:lineRule="auto"/>
        <w:jc w:val="both"/>
        <w:rPr>
          <w:rFonts w:ascii="Bookman Old Style" w:eastAsia="Times New Roman" w:hAnsi="Bookman Old Style"/>
        </w:rPr>
      </w:pPr>
      <w:r>
        <w:rPr>
          <w:rFonts w:ascii="Bookman Old Style" w:eastAsia="Times New Roman" w:hAnsi="Bookman Old Style"/>
        </w:rPr>
        <w:t xml:space="preserve">           Ukupni planirani prihodi na nivou Ustanove iznose </w:t>
      </w:r>
      <w:r w:rsidR="004D6087">
        <w:rPr>
          <w:rFonts w:ascii="Bookman Old Style" w:eastAsia="Times New Roman" w:hAnsi="Bookman Old Style"/>
        </w:rPr>
        <w:t>5.</w:t>
      </w:r>
      <w:r w:rsidR="00095322">
        <w:rPr>
          <w:rFonts w:ascii="Bookman Old Style" w:eastAsia="Times New Roman" w:hAnsi="Bookman Old Style"/>
        </w:rPr>
        <w:t>792</w:t>
      </w:r>
      <w:r w:rsidR="004D6087">
        <w:rPr>
          <w:rFonts w:ascii="Bookman Old Style" w:eastAsia="Times New Roman" w:hAnsi="Bookman Old Style"/>
        </w:rPr>
        <w:t>.00</w:t>
      </w:r>
      <w:r>
        <w:rPr>
          <w:rFonts w:ascii="Bookman Old Style" w:eastAsia="Times New Roman" w:hAnsi="Bookman Old Style"/>
        </w:rPr>
        <w:t xml:space="preserve">0,00 eura što predstavlja </w:t>
      </w:r>
      <w:r w:rsidR="004D6087">
        <w:rPr>
          <w:rFonts w:ascii="Bookman Old Style" w:eastAsia="Times New Roman" w:hAnsi="Bookman Old Style"/>
        </w:rPr>
        <w:t xml:space="preserve">povećanje </w:t>
      </w:r>
      <w:r>
        <w:rPr>
          <w:rFonts w:ascii="Bookman Old Style" w:eastAsia="Times New Roman" w:hAnsi="Bookman Old Style"/>
        </w:rPr>
        <w:t xml:space="preserve"> </w:t>
      </w:r>
      <w:r w:rsidR="00FC0E45">
        <w:rPr>
          <w:rFonts w:ascii="Bookman Old Style" w:eastAsia="Times New Roman" w:hAnsi="Bookman Old Style"/>
        </w:rPr>
        <w:t>od</w:t>
      </w:r>
      <w:r>
        <w:rPr>
          <w:rFonts w:ascii="Bookman Old Style" w:eastAsia="Times New Roman" w:hAnsi="Bookman Old Style"/>
        </w:rPr>
        <w:t xml:space="preserve"> </w:t>
      </w:r>
      <w:r w:rsidR="004D6087">
        <w:rPr>
          <w:rFonts w:ascii="Bookman Old Style" w:eastAsia="Times New Roman" w:hAnsi="Bookman Old Style"/>
        </w:rPr>
        <w:t>1</w:t>
      </w:r>
      <w:r w:rsidR="00095322">
        <w:rPr>
          <w:rFonts w:ascii="Bookman Old Style" w:eastAsia="Times New Roman" w:hAnsi="Bookman Old Style"/>
        </w:rPr>
        <w:t>54</w:t>
      </w:r>
      <w:r>
        <w:rPr>
          <w:rFonts w:ascii="Bookman Old Style" w:eastAsia="Times New Roman" w:hAnsi="Bookman Old Style"/>
        </w:rPr>
        <w:t>.</w:t>
      </w:r>
      <w:r w:rsidR="004D6087">
        <w:rPr>
          <w:rFonts w:ascii="Bookman Old Style" w:eastAsia="Times New Roman" w:hAnsi="Bookman Old Style"/>
        </w:rPr>
        <w:t>0</w:t>
      </w:r>
      <w:r>
        <w:rPr>
          <w:rFonts w:ascii="Bookman Old Style" w:eastAsia="Times New Roman" w:hAnsi="Bookman Old Style"/>
        </w:rPr>
        <w:t xml:space="preserve">00,00 eura ili </w:t>
      </w:r>
      <w:r w:rsidR="004D6087">
        <w:rPr>
          <w:rFonts w:ascii="Bookman Old Style" w:eastAsia="Times New Roman" w:hAnsi="Bookman Old Style"/>
        </w:rPr>
        <w:t>3</w:t>
      </w:r>
      <w:r>
        <w:rPr>
          <w:rFonts w:ascii="Bookman Old Style" w:eastAsia="Times New Roman" w:hAnsi="Bookman Old Style"/>
        </w:rPr>
        <w:t>% u odnosu na usvojen</w:t>
      </w:r>
      <w:r w:rsidR="004D6087">
        <w:rPr>
          <w:rFonts w:ascii="Bookman Old Style" w:eastAsia="Times New Roman" w:hAnsi="Bookman Old Style"/>
        </w:rPr>
        <w:t>i</w:t>
      </w:r>
      <w:r>
        <w:rPr>
          <w:rFonts w:ascii="Bookman Old Style" w:eastAsia="Times New Roman" w:hAnsi="Bookman Old Style"/>
        </w:rPr>
        <w:t xml:space="preserve"> </w:t>
      </w:r>
      <w:r w:rsidRPr="00211D84">
        <w:rPr>
          <w:rFonts w:ascii="Bookman Old Style" w:eastAsia="Times New Roman" w:hAnsi="Bookman Old Style"/>
        </w:rPr>
        <w:t xml:space="preserve"> </w:t>
      </w:r>
      <w:r>
        <w:rPr>
          <w:rFonts w:ascii="Bookman Old Style" w:eastAsia="Times New Roman" w:hAnsi="Bookman Old Style"/>
        </w:rPr>
        <w:t>Financijsk</w:t>
      </w:r>
      <w:r w:rsidR="004D6087">
        <w:rPr>
          <w:rFonts w:ascii="Bookman Old Style" w:eastAsia="Times New Roman" w:hAnsi="Bookman Old Style"/>
        </w:rPr>
        <w:t>i</w:t>
      </w:r>
      <w:r>
        <w:rPr>
          <w:rFonts w:ascii="Bookman Old Style" w:eastAsia="Times New Roman" w:hAnsi="Bookman Old Style"/>
        </w:rPr>
        <w:t xml:space="preserve"> plan za 202</w:t>
      </w:r>
      <w:r w:rsidR="00095322">
        <w:rPr>
          <w:rFonts w:ascii="Bookman Old Style" w:eastAsia="Times New Roman" w:hAnsi="Bookman Old Style"/>
        </w:rPr>
        <w:t>6</w:t>
      </w:r>
      <w:r>
        <w:rPr>
          <w:rFonts w:ascii="Bookman Old Style" w:eastAsia="Times New Roman" w:hAnsi="Bookman Old Style"/>
        </w:rPr>
        <w:t xml:space="preserve">. godinu kada ukupni prihodi iznose </w:t>
      </w:r>
      <w:r w:rsidR="004D6087">
        <w:rPr>
          <w:rFonts w:ascii="Bookman Old Style" w:eastAsia="Times New Roman" w:hAnsi="Bookman Old Style"/>
        </w:rPr>
        <w:t>5.</w:t>
      </w:r>
      <w:r w:rsidR="00095322">
        <w:rPr>
          <w:rFonts w:ascii="Bookman Old Style" w:eastAsia="Times New Roman" w:hAnsi="Bookman Old Style"/>
        </w:rPr>
        <w:t>638</w:t>
      </w:r>
      <w:r w:rsidR="004D6087">
        <w:rPr>
          <w:rFonts w:ascii="Bookman Old Style" w:eastAsia="Times New Roman" w:hAnsi="Bookman Old Style"/>
        </w:rPr>
        <w:t>.000</w:t>
      </w:r>
      <w:r>
        <w:rPr>
          <w:rFonts w:ascii="Bookman Old Style" w:eastAsia="Times New Roman" w:hAnsi="Bookman Old Style"/>
        </w:rPr>
        <w:t>,00 eura.</w:t>
      </w:r>
      <w:r w:rsidR="00620C68">
        <w:rPr>
          <w:rFonts w:ascii="Bookman Old Style" w:eastAsia="Times New Roman" w:hAnsi="Bookman Old Style"/>
        </w:rPr>
        <w:t xml:space="preserve"> </w:t>
      </w:r>
      <w:r w:rsidR="004D6087">
        <w:rPr>
          <w:rFonts w:ascii="Bookman Old Style" w:eastAsia="Times New Roman" w:hAnsi="Bookman Old Style"/>
        </w:rPr>
        <w:t>Povećanje</w:t>
      </w:r>
      <w:r w:rsidR="00C361B4">
        <w:rPr>
          <w:rFonts w:ascii="Bookman Old Style" w:eastAsia="Times New Roman" w:hAnsi="Bookman Old Style"/>
        </w:rPr>
        <w:t xml:space="preserve"> od </w:t>
      </w:r>
      <w:r w:rsidR="004D6087">
        <w:rPr>
          <w:rFonts w:ascii="Bookman Old Style" w:eastAsia="Times New Roman" w:hAnsi="Bookman Old Style"/>
        </w:rPr>
        <w:t>1</w:t>
      </w:r>
      <w:r w:rsidR="00095322">
        <w:rPr>
          <w:rFonts w:ascii="Bookman Old Style" w:eastAsia="Times New Roman" w:hAnsi="Bookman Old Style"/>
        </w:rPr>
        <w:t>83</w:t>
      </w:r>
      <w:r w:rsidR="00620C68">
        <w:rPr>
          <w:rFonts w:ascii="Bookman Old Style" w:eastAsia="Times New Roman" w:hAnsi="Bookman Old Style"/>
        </w:rPr>
        <w:t>.</w:t>
      </w:r>
      <w:r w:rsidR="00095322">
        <w:rPr>
          <w:rFonts w:ascii="Bookman Old Style" w:eastAsia="Times New Roman" w:hAnsi="Bookman Old Style"/>
        </w:rPr>
        <w:t>6</w:t>
      </w:r>
      <w:r w:rsidR="004D6087">
        <w:rPr>
          <w:rFonts w:ascii="Bookman Old Style" w:eastAsia="Times New Roman" w:hAnsi="Bookman Old Style"/>
        </w:rPr>
        <w:t>0</w:t>
      </w:r>
      <w:r w:rsidR="00620C68">
        <w:rPr>
          <w:rFonts w:ascii="Bookman Old Style" w:eastAsia="Times New Roman" w:hAnsi="Bookman Old Style"/>
        </w:rPr>
        <w:t xml:space="preserve">0,00 eura odnosi se na prihode za redovnu djelatnost dok </w:t>
      </w:r>
      <w:r w:rsidR="00095322">
        <w:rPr>
          <w:rFonts w:ascii="Bookman Old Style" w:eastAsia="Times New Roman" w:hAnsi="Bookman Old Style"/>
        </w:rPr>
        <w:t>30</w:t>
      </w:r>
      <w:r w:rsidR="00620C68">
        <w:rPr>
          <w:rFonts w:ascii="Bookman Old Style" w:eastAsia="Times New Roman" w:hAnsi="Bookman Old Style"/>
        </w:rPr>
        <w:t>.</w:t>
      </w:r>
      <w:r w:rsidR="00095322">
        <w:rPr>
          <w:rFonts w:ascii="Bookman Old Style" w:eastAsia="Times New Roman" w:hAnsi="Bookman Old Style"/>
        </w:rPr>
        <w:t>0</w:t>
      </w:r>
      <w:r w:rsidR="004D6087">
        <w:rPr>
          <w:rFonts w:ascii="Bookman Old Style" w:eastAsia="Times New Roman" w:hAnsi="Bookman Old Style"/>
        </w:rPr>
        <w:t>0</w:t>
      </w:r>
      <w:r w:rsidR="00620C68">
        <w:rPr>
          <w:rFonts w:ascii="Bookman Old Style" w:eastAsia="Times New Roman" w:hAnsi="Bookman Old Style"/>
        </w:rPr>
        <w:t xml:space="preserve">0,00 eura </w:t>
      </w:r>
      <w:r w:rsidR="004D6087">
        <w:rPr>
          <w:rFonts w:ascii="Bookman Old Style" w:eastAsia="Times New Roman" w:hAnsi="Bookman Old Style"/>
        </w:rPr>
        <w:t xml:space="preserve">umanjenja </w:t>
      </w:r>
      <w:r w:rsidR="00620C68">
        <w:rPr>
          <w:rFonts w:ascii="Bookman Old Style" w:eastAsia="Times New Roman" w:hAnsi="Bookman Old Style"/>
        </w:rPr>
        <w:t>odnosi se na prihode za nabavu nefinancijske imovine</w:t>
      </w:r>
      <w:r w:rsidR="00095322">
        <w:rPr>
          <w:rFonts w:ascii="Bookman Old Style" w:eastAsia="Times New Roman" w:hAnsi="Bookman Old Style"/>
        </w:rPr>
        <w:t xml:space="preserve"> te povećanje od 400,00 eura odnosi se na donaciju trgovačkih društva.</w:t>
      </w:r>
    </w:p>
    <w:p w14:paraId="1E8AC0DF" w14:textId="7F24A625" w:rsidR="00B00CDC" w:rsidRDefault="00B00CDC" w:rsidP="00B00CDC">
      <w:pPr>
        <w:spacing w:after="0" w:line="240" w:lineRule="auto"/>
        <w:jc w:val="both"/>
        <w:rPr>
          <w:rFonts w:ascii="Bookman Old Style" w:eastAsia="Times New Roman" w:hAnsi="Bookman Old Style"/>
        </w:rPr>
      </w:pPr>
      <w:r>
        <w:rPr>
          <w:rFonts w:ascii="Bookman Old Style" w:eastAsia="Times New Roman" w:hAnsi="Bookman Old Style"/>
        </w:rPr>
        <w:t xml:space="preserve">  </w:t>
      </w:r>
    </w:p>
    <w:p w14:paraId="124BCFFC" w14:textId="3C06E316" w:rsidR="00B00CDC" w:rsidRDefault="00B00CDC" w:rsidP="00B00CDC">
      <w:pPr>
        <w:spacing w:after="0" w:line="240" w:lineRule="auto"/>
        <w:jc w:val="both"/>
        <w:rPr>
          <w:rFonts w:ascii="Bookman Old Style" w:eastAsia="Times New Roman" w:hAnsi="Bookman Old Style"/>
        </w:rPr>
      </w:pPr>
      <w:r>
        <w:rPr>
          <w:rFonts w:ascii="Bookman Old Style" w:eastAsia="Times New Roman" w:hAnsi="Bookman Old Style"/>
        </w:rPr>
        <w:t xml:space="preserve"> </w:t>
      </w:r>
    </w:p>
    <w:p w14:paraId="0176AD66" w14:textId="77777777" w:rsidR="00B00CDC" w:rsidRDefault="00B00CDC" w:rsidP="00B00CDC">
      <w:pPr>
        <w:spacing w:after="0" w:line="240" w:lineRule="auto"/>
        <w:jc w:val="both"/>
        <w:rPr>
          <w:rFonts w:ascii="Bookman Old Style" w:eastAsia="Times New Roman" w:hAnsi="Bookman Old Style"/>
          <w:iCs/>
        </w:rPr>
      </w:pPr>
      <w:bookmarkStart w:id="0" w:name="_Hlk165621548"/>
      <w:r w:rsidRPr="00E1561D">
        <w:rPr>
          <w:rFonts w:ascii="Bookman Old Style" w:eastAsia="Times New Roman" w:hAnsi="Bookman Old Style"/>
          <w:b/>
          <w:bCs/>
          <w:iCs/>
        </w:rPr>
        <w:t xml:space="preserve">PRIHODI I RASHODI PO EKONOMSKOJ </w:t>
      </w:r>
      <w:bookmarkEnd w:id="0"/>
      <w:r w:rsidRPr="00E1561D">
        <w:rPr>
          <w:rFonts w:ascii="Bookman Old Style" w:eastAsia="Times New Roman" w:hAnsi="Bookman Old Style"/>
          <w:b/>
          <w:bCs/>
          <w:iCs/>
        </w:rPr>
        <w:t xml:space="preserve">KLASIFIKACIJI </w:t>
      </w:r>
    </w:p>
    <w:p w14:paraId="40E6D408" w14:textId="77777777" w:rsidR="00B00CDC" w:rsidRDefault="00B00CDC" w:rsidP="00B00CDC">
      <w:pPr>
        <w:spacing w:after="0" w:line="240" w:lineRule="auto"/>
        <w:jc w:val="both"/>
        <w:rPr>
          <w:rFonts w:ascii="Bookman Old Style" w:eastAsia="Times New Roman" w:hAnsi="Bookman Old Style"/>
          <w:iCs/>
        </w:rPr>
      </w:pPr>
    </w:p>
    <w:p w14:paraId="726116AA" w14:textId="77777777" w:rsidR="00B00CDC" w:rsidRDefault="00B00CDC" w:rsidP="00B00CDC">
      <w:pPr>
        <w:spacing w:after="0" w:line="240" w:lineRule="auto"/>
        <w:jc w:val="both"/>
        <w:rPr>
          <w:rFonts w:ascii="Bookman Old Style" w:eastAsia="Times New Roman" w:hAnsi="Bookman Old Style"/>
          <w:iCs/>
        </w:rPr>
      </w:pPr>
      <w:r w:rsidRPr="00DA73E2">
        <w:rPr>
          <w:rFonts w:ascii="Bookman Old Style" w:eastAsia="Times New Roman" w:hAnsi="Bookman Old Style"/>
          <w:b/>
          <w:bCs/>
          <w:iCs/>
        </w:rPr>
        <w:t>Prihodi poslovanja sastoje</w:t>
      </w:r>
      <w:r w:rsidRPr="00E1561D">
        <w:rPr>
          <w:rFonts w:ascii="Bookman Old Style" w:eastAsia="Times New Roman" w:hAnsi="Bookman Old Style"/>
          <w:b/>
          <w:bCs/>
          <w:iCs/>
        </w:rPr>
        <w:t xml:space="preserve"> se od</w:t>
      </w:r>
      <w:r w:rsidRPr="00E114A8">
        <w:rPr>
          <w:rFonts w:ascii="Bookman Old Style" w:eastAsia="Times New Roman" w:hAnsi="Bookman Old Style"/>
          <w:iCs/>
        </w:rPr>
        <w:t xml:space="preserve">: </w:t>
      </w:r>
    </w:p>
    <w:p w14:paraId="11AF624F" w14:textId="77777777" w:rsidR="00B00CDC" w:rsidRDefault="00B00CDC" w:rsidP="00B00CDC">
      <w:pPr>
        <w:spacing w:after="0" w:line="240" w:lineRule="auto"/>
        <w:jc w:val="both"/>
        <w:rPr>
          <w:rFonts w:ascii="Bookman Old Style" w:eastAsia="Times New Roman" w:hAnsi="Bookman Old Style"/>
          <w:iCs/>
        </w:rPr>
      </w:pPr>
    </w:p>
    <w:p w14:paraId="105B2F91" w14:textId="06DACCA7" w:rsidR="00B00CDC" w:rsidRDefault="00B00CDC" w:rsidP="00B00CDC">
      <w:pPr>
        <w:spacing w:after="0" w:line="240" w:lineRule="auto"/>
        <w:jc w:val="both"/>
        <w:rPr>
          <w:rFonts w:ascii="Bookman Old Style" w:eastAsia="Times New Roman" w:hAnsi="Bookman Old Style"/>
        </w:rPr>
      </w:pPr>
      <w:r>
        <w:rPr>
          <w:rFonts w:ascii="Bookman Old Style" w:eastAsia="Times New Roman" w:hAnsi="Bookman Old Style"/>
        </w:rPr>
        <w:t>1.</w:t>
      </w:r>
      <w:r w:rsidRPr="00DD2306">
        <w:rPr>
          <w:rFonts w:ascii="Bookman Old Style" w:eastAsia="Times New Roman" w:hAnsi="Bookman Old Style"/>
        </w:rPr>
        <w:t>Pomoći iz inozemstva i  subjekata unutar  općeg proračuna  za redovno poslovanje odnosno nenadležnih proračuna otočkih općina Omišalj, Malinska-Dubašnica, Punat, Vrbnik, Baška i Dobrinj u iznosu od 2.</w:t>
      </w:r>
      <w:r w:rsidR="00967D57">
        <w:rPr>
          <w:rFonts w:ascii="Bookman Old Style" w:eastAsia="Times New Roman" w:hAnsi="Bookman Old Style"/>
        </w:rPr>
        <w:t>972</w:t>
      </w:r>
      <w:r w:rsidRPr="00DD2306">
        <w:rPr>
          <w:rFonts w:ascii="Bookman Old Style" w:eastAsia="Times New Roman" w:hAnsi="Bookman Old Style"/>
        </w:rPr>
        <w:t>.</w:t>
      </w:r>
      <w:r w:rsidR="00967D57">
        <w:rPr>
          <w:rFonts w:ascii="Bookman Old Style" w:eastAsia="Times New Roman" w:hAnsi="Bookman Old Style"/>
        </w:rPr>
        <w:t>9</w:t>
      </w:r>
      <w:r w:rsidR="00ED00A0">
        <w:rPr>
          <w:rFonts w:ascii="Bookman Old Style" w:eastAsia="Times New Roman" w:hAnsi="Bookman Old Style"/>
        </w:rPr>
        <w:t>8</w:t>
      </w:r>
      <w:r w:rsidRPr="00DD2306">
        <w:rPr>
          <w:rFonts w:ascii="Bookman Old Style" w:eastAsia="Times New Roman" w:hAnsi="Bookman Old Style"/>
        </w:rPr>
        <w:t xml:space="preserve">0,00 eura od čega se na kapitalna ulaganja za </w:t>
      </w:r>
      <w:bookmarkStart w:id="1" w:name="_Hlk181953385"/>
      <w:r w:rsidRPr="00DD2306">
        <w:rPr>
          <w:rFonts w:ascii="Bookman Old Style" w:eastAsia="Times New Roman" w:hAnsi="Bookman Old Style"/>
        </w:rPr>
        <w:t xml:space="preserve">nabavu nefinancijske imovine  </w:t>
      </w:r>
      <w:bookmarkEnd w:id="1"/>
      <w:r w:rsidRPr="00DD2306">
        <w:rPr>
          <w:rFonts w:ascii="Bookman Old Style" w:eastAsia="Times New Roman" w:hAnsi="Bookman Old Style"/>
        </w:rPr>
        <w:t xml:space="preserve">odnosi </w:t>
      </w:r>
      <w:r>
        <w:rPr>
          <w:rFonts w:ascii="Bookman Old Style" w:eastAsia="Times New Roman" w:hAnsi="Bookman Old Style"/>
        </w:rPr>
        <w:t>3</w:t>
      </w:r>
      <w:r w:rsidR="00967D57">
        <w:rPr>
          <w:rFonts w:ascii="Bookman Old Style" w:eastAsia="Times New Roman" w:hAnsi="Bookman Old Style"/>
        </w:rPr>
        <w:t>2</w:t>
      </w:r>
      <w:r w:rsidRPr="00DD2306">
        <w:rPr>
          <w:rFonts w:ascii="Bookman Old Style" w:eastAsia="Times New Roman" w:hAnsi="Bookman Old Style"/>
        </w:rPr>
        <w:t>.</w:t>
      </w:r>
      <w:r w:rsidR="00967D57">
        <w:rPr>
          <w:rFonts w:ascii="Bookman Old Style" w:eastAsia="Times New Roman" w:hAnsi="Bookman Old Style"/>
        </w:rPr>
        <w:t>6</w:t>
      </w:r>
      <w:r w:rsidR="00ED00A0">
        <w:rPr>
          <w:rFonts w:ascii="Bookman Old Style" w:eastAsia="Times New Roman" w:hAnsi="Bookman Old Style"/>
        </w:rPr>
        <w:t>0</w:t>
      </w:r>
      <w:r w:rsidRPr="00DD2306">
        <w:rPr>
          <w:rFonts w:ascii="Bookman Old Style" w:eastAsia="Times New Roman" w:hAnsi="Bookman Old Style"/>
        </w:rPr>
        <w:t>0,00 eura</w:t>
      </w:r>
      <w:r w:rsidR="00620C68">
        <w:rPr>
          <w:rFonts w:ascii="Bookman Old Style" w:eastAsia="Times New Roman" w:hAnsi="Bookman Old Style"/>
        </w:rPr>
        <w:t xml:space="preserve"> i 2.</w:t>
      </w:r>
      <w:r w:rsidR="00967D57">
        <w:rPr>
          <w:rFonts w:ascii="Bookman Old Style" w:eastAsia="Times New Roman" w:hAnsi="Bookman Old Style"/>
        </w:rPr>
        <w:t>9</w:t>
      </w:r>
      <w:r w:rsidR="0060134B">
        <w:rPr>
          <w:rFonts w:ascii="Bookman Old Style" w:eastAsia="Times New Roman" w:hAnsi="Bookman Old Style"/>
        </w:rPr>
        <w:t>29</w:t>
      </w:r>
      <w:r w:rsidR="00620C68">
        <w:rPr>
          <w:rFonts w:ascii="Bookman Old Style" w:eastAsia="Times New Roman" w:hAnsi="Bookman Old Style"/>
        </w:rPr>
        <w:t>.</w:t>
      </w:r>
      <w:r w:rsidR="0060134B">
        <w:rPr>
          <w:rFonts w:ascii="Bookman Old Style" w:eastAsia="Times New Roman" w:hAnsi="Bookman Old Style"/>
        </w:rPr>
        <w:t>1</w:t>
      </w:r>
      <w:r w:rsidR="00ED00A0">
        <w:rPr>
          <w:rFonts w:ascii="Bookman Old Style" w:eastAsia="Times New Roman" w:hAnsi="Bookman Old Style"/>
        </w:rPr>
        <w:t>8</w:t>
      </w:r>
      <w:r w:rsidR="00620C68">
        <w:rPr>
          <w:rFonts w:ascii="Bookman Old Style" w:eastAsia="Times New Roman" w:hAnsi="Bookman Old Style"/>
        </w:rPr>
        <w:t>0,00 eura za redovnu djelatnost.</w:t>
      </w:r>
      <w:r w:rsidRPr="00DD2306">
        <w:rPr>
          <w:rFonts w:ascii="Bookman Old Style" w:eastAsia="Times New Roman" w:hAnsi="Bookman Old Style"/>
        </w:rPr>
        <w:t xml:space="preserve"> </w:t>
      </w:r>
      <w:r w:rsidR="00620C68">
        <w:rPr>
          <w:rFonts w:ascii="Bookman Old Style" w:eastAsia="Times New Roman" w:hAnsi="Bookman Old Style"/>
        </w:rPr>
        <w:t>Ukupni p</w:t>
      </w:r>
      <w:r w:rsidRPr="00DD2306">
        <w:rPr>
          <w:rFonts w:ascii="Bookman Old Style" w:eastAsia="Times New Roman" w:hAnsi="Bookman Old Style"/>
        </w:rPr>
        <w:t>rihod</w:t>
      </w:r>
      <w:r w:rsidR="00A36280">
        <w:rPr>
          <w:rFonts w:ascii="Bookman Old Style" w:eastAsia="Times New Roman" w:hAnsi="Bookman Old Style"/>
        </w:rPr>
        <w:t>i</w:t>
      </w:r>
      <w:r w:rsidRPr="00DD2306">
        <w:rPr>
          <w:rFonts w:ascii="Bookman Old Style" w:eastAsia="Times New Roman" w:hAnsi="Bookman Old Style"/>
        </w:rPr>
        <w:t xml:space="preserve"> </w:t>
      </w:r>
      <w:r w:rsidR="0060134B">
        <w:rPr>
          <w:rFonts w:ascii="Bookman Old Style" w:eastAsia="Times New Roman" w:hAnsi="Bookman Old Style"/>
        </w:rPr>
        <w:t>smanjeni</w:t>
      </w:r>
      <w:r w:rsidR="00A36280">
        <w:rPr>
          <w:rFonts w:ascii="Bookman Old Style" w:eastAsia="Times New Roman" w:hAnsi="Bookman Old Style"/>
        </w:rPr>
        <w:t xml:space="preserve"> su</w:t>
      </w:r>
      <w:r w:rsidRPr="00DD2306">
        <w:rPr>
          <w:rFonts w:ascii="Bookman Old Style" w:eastAsia="Times New Roman" w:hAnsi="Bookman Old Style"/>
        </w:rPr>
        <w:t xml:space="preserve"> za </w:t>
      </w:r>
      <w:r w:rsidR="0060134B">
        <w:rPr>
          <w:rFonts w:ascii="Bookman Old Style" w:eastAsia="Times New Roman" w:hAnsi="Bookman Old Style"/>
        </w:rPr>
        <w:t>1</w:t>
      </w:r>
      <w:r w:rsidRPr="00DD2306">
        <w:rPr>
          <w:rFonts w:ascii="Bookman Old Style" w:eastAsia="Times New Roman" w:hAnsi="Bookman Old Style"/>
        </w:rPr>
        <w:t xml:space="preserve">% </w:t>
      </w:r>
      <w:r w:rsidR="00B749D6">
        <w:rPr>
          <w:rFonts w:ascii="Bookman Old Style" w:eastAsia="Times New Roman" w:hAnsi="Bookman Old Style"/>
        </w:rPr>
        <w:t xml:space="preserve">odnosno </w:t>
      </w:r>
      <w:r w:rsidR="00ED00A0">
        <w:rPr>
          <w:rFonts w:ascii="Bookman Old Style" w:eastAsia="Times New Roman" w:hAnsi="Bookman Old Style"/>
        </w:rPr>
        <w:t>1</w:t>
      </w:r>
      <w:r w:rsidR="0060134B">
        <w:rPr>
          <w:rFonts w:ascii="Bookman Old Style" w:eastAsia="Times New Roman" w:hAnsi="Bookman Old Style"/>
        </w:rPr>
        <w:t>7</w:t>
      </w:r>
      <w:r w:rsidR="00B749D6">
        <w:rPr>
          <w:rFonts w:ascii="Bookman Old Style" w:eastAsia="Times New Roman" w:hAnsi="Bookman Old Style"/>
        </w:rPr>
        <w:t>.</w:t>
      </w:r>
      <w:r w:rsidR="0060134B">
        <w:rPr>
          <w:rFonts w:ascii="Bookman Old Style" w:eastAsia="Times New Roman" w:hAnsi="Bookman Old Style"/>
        </w:rPr>
        <w:t>82</w:t>
      </w:r>
      <w:r w:rsidR="00B749D6">
        <w:rPr>
          <w:rFonts w:ascii="Bookman Old Style" w:eastAsia="Times New Roman" w:hAnsi="Bookman Old Style"/>
        </w:rPr>
        <w:t>0,00 eura</w:t>
      </w:r>
      <w:r w:rsidR="00131FC2">
        <w:rPr>
          <w:rFonts w:ascii="Bookman Old Style" w:eastAsia="Times New Roman" w:hAnsi="Bookman Old Style"/>
        </w:rPr>
        <w:t xml:space="preserve">. Prihod za redovnu djelatnost </w:t>
      </w:r>
      <w:r w:rsidR="0060134B">
        <w:rPr>
          <w:rFonts w:ascii="Bookman Old Style" w:eastAsia="Times New Roman" w:hAnsi="Bookman Old Style"/>
        </w:rPr>
        <w:t>smanjen je</w:t>
      </w:r>
      <w:r w:rsidR="00131FC2">
        <w:rPr>
          <w:rFonts w:ascii="Bookman Old Style" w:eastAsia="Times New Roman" w:hAnsi="Bookman Old Style"/>
        </w:rPr>
        <w:t xml:space="preserve"> za </w:t>
      </w:r>
      <w:r w:rsidR="0060134B">
        <w:rPr>
          <w:rFonts w:ascii="Bookman Old Style" w:eastAsia="Times New Roman" w:hAnsi="Bookman Old Style"/>
        </w:rPr>
        <w:t>2</w:t>
      </w:r>
      <w:r w:rsidR="00131FC2">
        <w:rPr>
          <w:rFonts w:ascii="Bookman Old Style" w:eastAsia="Times New Roman" w:hAnsi="Bookman Old Style"/>
        </w:rPr>
        <w:t>.</w:t>
      </w:r>
      <w:r w:rsidR="0060134B">
        <w:rPr>
          <w:rFonts w:ascii="Bookman Old Style" w:eastAsia="Times New Roman" w:hAnsi="Bookman Old Style"/>
        </w:rPr>
        <w:t>42</w:t>
      </w:r>
      <w:r w:rsidR="00131FC2">
        <w:rPr>
          <w:rFonts w:ascii="Bookman Old Style" w:eastAsia="Times New Roman" w:hAnsi="Bookman Old Style"/>
        </w:rPr>
        <w:t xml:space="preserve">0,00 eura dok je prihod za </w:t>
      </w:r>
      <w:r w:rsidR="00131FC2" w:rsidRPr="00DD2306">
        <w:rPr>
          <w:rFonts w:ascii="Bookman Old Style" w:eastAsia="Times New Roman" w:hAnsi="Bookman Old Style"/>
        </w:rPr>
        <w:t xml:space="preserve">nabavu nefinancijske imovine </w:t>
      </w:r>
      <w:r w:rsidR="00131FC2">
        <w:rPr>
          <w:rFonts w:ascii="Bookman Old Style" w:eastAsia="Times New Roman" w:hAnsi="Bookman Old Style"/>
        </w:rPr>
        <w:t xml:space="preserve">smanjen za </w:t>
      </w:r>
      <w:r w:rsidR="00967D57">
        <w:rPr>
          <w:rFonts w:ascii="Bookman Old Style" w:eastAsia="Times New Roman" w:hAnsi="Bookman Old Style"/>
        </w:rPr>
        <w:t>15</w:t>
      </w:r>
      <w:r w:rsidR="00131FC2">
        <w:rPr>
          <w:rFonts w:ascii="Bookman Old Style" w:eastAsia="Times New Roman" w:hAnsi="Bookman Old Style"/>
        </w:rPr>
        <w:t>.</w:t>
      </w:r>
      <w:r w:rsidR="00967D57">
        <w:rPr>
          <w:rFonts w:ascii="Bookman Old Style" w:eastAsia="Times New Roman" w:hAnsi="Bookman Old Style"/>
        </w:rPr>
        <w:t>4</w:t>
      </w:r>
      <w:r w:rsidR="00ED00A0">
        <w:rPr>
          <w:rFonts w:ascii="Bookman Old Style" w:eastAsia="Times New Roman" w:hAnsi="Bookman Old Style"/>
        </w:rPr>
        <w:t>0</w:t>
      </w:r>
      <w:r w:rsidR="00131FC2">
        <w:rPr>
          <w:rFonts w:ascii="Bookman Old Style" w:eastAsia="Times New Roman" w:hAnsi="Bookman Old Style"/>
        </w:rPr>
        <w:t>0,00 eura.</w:t>
      </w:r>
      <w:r w:rsidRPr="00DD2306">
        <w:rPr>
          <w:rFonts w:ascii="Bookman Old Style" w:eastAsia="Times New Roman" w:hAnsi="Bookman Old Style"/>
        </w:rPr>
        <w:t xml:space="preserve"> </w:t>
      </w:r>
      <w:r w:rsidR="00131FC2">
        <w:rPr>
          <w:rFonts w:ascii="Bookman Old Style" w:eastAsia="Times New Roman" w:hAnsi="Bookman Old Style"/>
        </w:rPr>
        <w:t>R</w:t>
      </w:r>
      <w:r w:rsidRPr="00DD2306">
        <w:rPr>
          <w:rFonts w:ascii="Bookman Old Style" w:eastAsia="Times New Roman" w:hAnsi="Bookman Old Style"/>
        </w:rPr>
        <w:t xml:space="preserve">azlog </w:t>
      </w:r>
      <w:r w:rsidR="0060134B">
        <w:rPr>
          <w:rFonts w:ascii="Bookman Old Style" w:eastAsia="Times New Roman" w:hAnsi="Bookman Old Style"/>
        </w:rPr>
        <w:t>smanjenja</w:t>
      </w:r>
      <w:r w:rsidR="00131FC2">
        <w:rPr>
          <w:rFonts w:ascii="Bookman Old Style" w:eastAsia="Times New Roman" w:hAnsi="Bookman Old Style"/>
        </w:rPr>
        <w:t xml:space="preserve"> prihoda za redovnu djelatnost odnosi se na </w:t>
      </w:r>
      <w:r w:rsidR="00BE467D">
        <w:rPr>
          <w:rFonts w:ascii="Bookman Old Style" w:eastAsia="Times New Roman" w:hAnsi="Bookman Old Style"/>
        </w:rPr>
        <w:t>smanjenje rashoda za plaće budući da u</w:t>
      </w:r>
      <w:r w:rsidR="00131FC2">
        <w:rPr>
          <w:rFonts w:ascii="Bookman Old Style" w:eastAsia="Times New Roman" w:hAnsi="Bookman Old Style"/>
        </w:rPr>
        <w:t xml:space="preserve"> područnom vrtiću </w:t>
      </w:r>
      <w:r w:rsidR="00ED00A0">
        <w:rPr>
          <w:rFonts w:ascii="Bookman Old Style" w:eastAsia="Times New Roman" w:hAnsi="Bookman Old Style"/>
        </w:rPr>
        <w:t xml:space="preserve">Omišalj </w:t>
      </w:r>
      <w:r w:rsidR="00BE467D">
        <w:rPr>
          <w:rFonts w:ascii="Bookman Old Style" w:eastAsia="Times New Roman" w:hAnsi="Bookman Old Style"/>
        </w:rPr>
        <w:t xml:space="preserve"> nije otvorena još jedna odgojno obrazovna skupina kako je bilo planirano međutim  došlo</w:t>
      </w:r>
      <w:r w:rsidR="00FC0E45">
        <w:rPr>
          <w:rFonts w:ascii="Bookman Old Style" w:eastAsia="Times New Roman" w:hAnsi="Bookman Old Style"/>
        </w:rPr>
        <w:t xml:space="preserve"> </w:t>
      </w:r>
      <w:r w:rsidR="00BE467D">
        <w:rPr>
          <w:rFonts w:ascii="Bookman Old Style" w:eastAsia="Times New Roman" w:hAnsi="Bookman Old Style"/>
        </w:rPr>
        <w:t>je  do povećanja rashoda za materijalne troškove</w:t>
      </w:r>
      <w:r w:rsidR="00131FC2">
        <w:rPr>
          <w:rFonts w:ascii="Bookman Old Style" w:eastAsia="Times New Roman" w:hAnsi="Bookman Old Style"/>
        </w:rPr>
        <w:t>.</w:t>
      </w:r>
    </w:p>
    <w:p w14:paraId="28139B34" w14:textId="77777777" w:rsidR="00131FC2" w:rsidRPr="00DD2306" w:rsidRDefault="00131FC2" w:rsidP="00B00CDC">
      <w:pPr>
        <w:spacing w:after="0" w:line="240" w:lineRule="auto"/>
        <w:jc w:val="both"/>
        <w:rPr>
          <w:rFonts w:ascii="Bookman Old Style" w:eastAsia="Times New Roman" w:hAnsi="Bookman Old Style"/>
        </w:rPr>
      </w:pPr>
    </w:p>
    <w:p w14:paraId="153C905D" w14:textId="439BA31E" w:rsidR="00B00CDC" w:rsidRPr="00DD2306" w:rsidRDefault="00B00CDC" w:rsidP="00B00CDC">
      <w:pPr>
        <w:spacing w:after="0" w:line="240" w:lineRule="auto"/>
        <w:jc w:val="both"/>
        <w:rPr>
          <w:rFonts w:ascii="Bookman Old Style" w:eastAsia="Times New Roman" w:hAnsi="Bookman Old Style"/>
        </w:rPr>
      </w:pPr>
      <w:r w:rsidRPr="00DD2306">
        <w:rPr>
          <w:rFonts w:ascii="Bookman Old Style" w:eastAsia="Times New Roman" w:hAnsi="Bookman Old Style"/>
        </w:rPr>
        <w:t>Prihoda Ministarstva znanosti</w:t>
      </w:r>
      <w:r w:rsidR="00745431">
        <w:rPr>
          <w:rFonts w:ascii="Bookman Old Style" w:eastAsia="Times New Roman" w:hAnsi="Bookman Old Style"/>
        </w:rPr>
        <w:t xml:space="preserve">, </w:t>
      </w:r>
      <w:r w:rsidRPr="00DD2306">
        <w:rPr>
          <w:rFonts w:ascii="Bookman Old Style" w:eastAsia="Times New Roman" w:hAnsi="Bookman Old Style"/>
        </w:rPr>
        <w:t xml:space="preserve">obrazovanja </w:t>
      </w:r>
      <w:r w:rsidR="00745431">
        <w:rPr>
          <w:rFonts w:ascii="Bookman Old Style" w:eastAsia="Times New Roman" w:hAnsi="Bookman Old Style"/>
        </w:rPr>
        <w:t xml:space="preserve">i mladih </w:t>
      </w:r>
      <w:r w:rsidRPr="00DD2306">
        <w:rPr>
          <w:rFonts w:ascii="Bookman Old Style" w:eastAsia="Times New Roman" w:hAnsi="Bookman Old Style"/>
        </w:rPr>
        <w:t>Republike Hrvatske u iznosu 1</w:t>
      </w:r>
      <w:r w:rsidR="0060134B">
        <w:rPr>
          <w:rFonts w:ascii="Bookman Old Style" w:eastAsia="Times New Roman" w:hAnsi="Bookman Old Style"/>
        </w:rPr>
        <w:t>1</w:t>
      </w:r>
      <w:r w:rsidRPr="00DD2306">
        <w:rPr>
          <w:rFonts w:ascii="Bookman Old Style" w:eastAsia="Times New Roman" w:hAnsi="Bookman Old Style"/>
        </w:rPr>
        <w:t>.</w:t>
      </w:r>
      <w:r w:rsidR="0060134B">
        <w:rPr>
          <w:rFonts w:ascii="Bookman Old Style" w:eastAsia="Times New Roman" w:hAnsi="Bookman Old Style"/>
        </w:rPr>
        <w:t>2</w:t>
      </w:r>
      <w:r w:rsidRPr="00DD2306">
        <w:rPr>
          <w:rFonts w:ascii="Bookman Old Style" w:eastAsia="Times New Roman" w:hAnsi="Bookman Old Style"/>
        </w:rPr>
        <w:t>00,00 eura za djecu s posebnim potrebama u posebnim skupinama, djecu s posebnim potrebama integriranu u redovni program i program predškole</w:t>
      </w:r>
      <w:r w:rsidR="00745431">
        <w:rPr>
          <w:rFonts w:ascii="Bookman Old Style" w:eastAsia="Times New Roman" w:hAnsi="Bookman Old Style"/>
        </w:rPr>
        <w:t xml:space="preserve"> prema procjeni budući još nije donesena Odluka o raspodjeli sredstava namijenjenih sufinanciranju programa predškolskog odgoja za 202</w:t>
      </w:r>
      <w:r w:rsidR="0060134B">
        <w:rPr>
          <w:rFonts w:ascii="Bookman Old Style" w:eastAsia="Times New Roman" w:hAnsi="Bookman Old Style"/>
        </w:rPr>
        <w:t>6</w:t>
      </w:r>
      <w:r w:rsidR="00745431">
        <w:rPr>
          <w:rFonts w:ascii="Bookman Old Style" w:eastAsia="Times New Roman" w:hAnsi="Bookman Old Style"/>
        </w:rPr>
        <w:t>. godinu</w:t>
      </w:r>
      <w:r w:rsidRPr="00DD2306">
        <w:rPr>
          <w:rFonts w:ascii="Bookman Old Style" w:eastAsia="Times New Roman" w:hAnsi="Bookman Old Style"/>
        </w:rPr>
        <w:t>.</w:t>
      </w:r>
    </w:p>
    <w:p w14:paraId="4F7B0C96" w14:textId="77777777" w:rsidR="00B00CDC" w:rsidRPr="00E1561D" w:rsidRDefault="00B00CDC" w:rsidP="00B00CDC">
      <w:pPr>
        <w:spacing w:after="0" w:line="240" w:lineRule="auto"/>
        <w:contextualSpacing/>
        <w:jc w:val="both"/>
        <w:rPr>
          <w:rFonts w:ascii="Bookman Old Style" w:eastAsia="Times New Roman" w:hAnsi="Bookman Old Style"/>
        </w:rPr>
      </w:pPr>
    </w:p>
    <w:p w14:paraId="3E9EB74D" w14:textId="77777777" w:rsidR="00B00CDC" w:rsidRDefault="00B00CDC" w:rsidP="00B00CDC">
      <w:pPr>
        <w:spacing w:after="0" w:line="240" w:lineRule="auto"/>
        <w:jc w:val="both"/>
        <w:rPr>
          <w:rFonts w:ascii="Bookman Old Style" w:eastAsia="Times New Roman" w:hAnsi="Bookman Old Style"/>
          <w:iCs/>
        </w:rPr>
      </w:pPr>
    </w:p>
    <w:p w14:paraId="69EAD285" w14:textId="6305DA57" w:rsidR="00B00CDC" w:rsidRDefault="00B00CDC" w:rsidP="00B00CDC">
      <w:pPr>
        <w:spacing w:after="0" w:line="240" w:lineRule="auto"/>
        <w:jc w:val="both"/>
        <w:rPr>
          <w:rFonts w:ascii="Bookman Old Style" w:eastAsia="Times New Roman" w:hAnsi="Bookman Old Style"/>
        </w:rPr>
      </w:pPr>
      <w:r>
        <w:rPr>
          <w:rFonts w:ascii="Bookman Old Style" w:eastAsia="Times New Roman" w:hAnsi="Bookman Old Style"/>
        </w:rPr>
        <w:t>2. Prihoda</w:t>
      </w:r>
      <w:r w:rsidRPr="00211D84">
        <w:rPr>
          <w:rFonts w:ascii="Bookman Old Style" w:eastAsia="Times New Roman" w:hAnsi="Bookman Old Style"/>
        </w:rPr>
        <w:t xml:space="preserve"> po posebnim propisima </w:t>
      </w:r>
      <w:r>
        <w:rPr>
          <w:rFonts w:ascii="Bookman Old Style" w:eastAsia="Times New Roman" w:hAnsi="Bookman Old Style"/>
        </w:rPr>
        <w:t xml:space="preserve">i naknadama </w:t>
      </w:r>
      <w:r w:rsidRPr="00211D84">
        <w:rPr>
          <w:rFonts w:ascii="Bookman Old Style" w:eastAsia="Times New Roman" w:hAnsi="Bookman Old Style"/>
        </w:rPr>
        <w:t xml:space="preserve">tj. roditeljske uplate u iznosu </w:t>
      </w:r>
      <w:r>
        <w:rPr>
          <w:rFonts w:ascii="Bookman Old Style" w:eastAsia="Times New Roman" w:hAnsi="Bookman Old Style"/>
        </w:rPr>
        <w:t>5</w:t>
      </w:r>
      <w:r w:rsidR="00BE467D">
        <w:rPr>
          <w:rFonts w:ascii="Bookman Old Style" w:eastAsia="Times New Roman" w:hAnsi="Bookman Old Style"/>
        </w:rPr>
        <w:t>63</w:t>
      </w:r>
      <w:r w:rsidRPr="00211D84">
        <w:rPr>
          <w:rFonts w:ascii="Bookman Old Style" w:eastAsia="Times New Roman" w:hAnsi="Bookman Old Style"/>
        </w:rPr>
        <w:t>.</w:t>
      </w:r>
      <w:r w:rsidR="00BE467D">
        <w:rPr>
          <w:rFonts w:ascii="Bookman Old Style" w:eastAsia="Times New Roman" w:hAnsi="Bookman Old Style"/>
        </w:rPr>
        <w:t>000</w:t>
      </w:r>
      <w:r w:rsidRPr="00211D84">
        <w:rPr>
          <w:rFonts w:ascii="Bookman Old Style" w:eastAsia="Times New Roman" w:hAnsi="Bookman Old Style"/>
        </w:rPr>
        <w:t>,00</w:t>
      </w:r>
      <w:r>
        <w:rPr>
          <w:rFonts w:ascii="Bookman Old Style" w:eastAsia="Times New Roman" w:hAnsi="Bookman Old Style"/>
        </w:rPr>
        <w:t xml:space="preserve"> eura što predstavlja  </w:t>
      </w:r>
      <w:r w:rsidR="00BE467D">
        <w:rPr>
          <w:rFonts w:ascii="Bookman Old Style" w:eastAsia="Times New Roman" w:hAnsi="Bookman Old Style"/>
        </w:rPr>
        <w:t>smanje</w:t>
      </w:r>
      <w:r w:rsidR="00ED00A0">
        <w:rPr>
          <w:rFonts w:ascii="Bookman Old Style" w:eastAsia="Times New Roman" w:hAnsi="Bookman Old Style"/>
        </w:rPr>
        <w:t>nje</w:t>
      </w:r>
      <w:r>
        <w:rPr>
          <w:rFonts w:ascii="Bookman Old Style" w:eastAsia="Times New Roman" w:hAnsi="Bookman Old Style"/>
        </w:rPr>
        <w:t xml:space="preserve"> od </w:t>
      </w:r>
      <w:r w:rsidR="00BE467D">
        <w:rPr>
          <w:rFonts w:ascii="Bookman Old Style" w:eastAsia="Times New Roman" w:hAnsi="Bookman Old Style"/>
        </w:rPr>
        <w:t>5</w:t>
      </w:r>
      <w:r>
        <w:rPr>
          <w:rFonts w:ascii="Bookman Old Style" w:eastAsia="Times New Roman" w:hAnsi="Bookman Old Style"/>
        </w:rPr>
        <w:t>.</w:t>
      </w:r>
      <w:r w:rsidR="00BE467D">
        <w:rPr>
          <w:rFonts w:ascii="Bookman Old Style" w:eastAsia="Times New Roman" w:hAnsi="Bookman Old Style"/>
        </w:rPr>
        <w:t>000</w:t>
      </w:r>
      <w:r>
        <w:rPr>
          <w:rFonts w:ascii="Bookman Old Style" w:eastAsia="Times New Roman" w:hAnsi="Bookman Old Style"/>
        </w:rPr>
        <w:t xml:space="preserve">,00 eura od </w:t>
      </w:r>
      <w:r w:rsidR="00FA3D91">
        <w:rPr>
          <w:rFonts w:ascii="Bookman Old Style" w:eastAsia="Times New Roman" w:hAnsi="Bookman Old Style"/>
        </w:rPr>
        <w:t>sadašnjeg</w:t>
      </w:r>
      <w:r>
        <w:rPr>
          <w:rFonts w:ascii="Bookman Old Style" w:eastAsia="Times New Roman" w:hAnsi="Bookman Old Style"/>
        </w:rPr>
        <w:t xml:space="preserve"> plana</w:t>
      </w:r>
      <w:r w:rsidR="00ED00A0">
        <w:rPr>
          <w:rFonts w:ascii="Bookman Old Style" w:eastAsia="Times New Roman" w:hAnsi="Bookman Old Style"/>
        </w:rPr>
        <w:t xml:space="preserve"> koji iznosi 5</w:t>
      </w:r>
      <w:r w:rsidR="00BE467D">
        <w:rPr>
          <w:rFonts w:ascii="Bookman Old Style" w:eastAsia="Times New Roman" w:hAnsi="Bookman Old Style"/>
        </w:rPr>
        <w:t>68</w:t>
      </w:r>
      <w:r w:rsidR="00ED00A0">
        <w:rPr>
          <w:rFonts w:ascii="Bookman Old Style" w:eastAsia="Times New Roman" w:hAnsi="Bookman Old Style"/>
        </w:rPr>
        <w:t>.</w:t>
      </w:r>
      <w:r w:rsidR="00BE467D">
        <w:rPr>
          <w:rFonts w:ascii="Bookman Old Style" w:eastAsia="Times New Roman" w:hAnsi="Bookman Old Style"/>
        </w:rPr>
        <w:t>0</w:t>
      </w:r>
      <w:r w:rsidR="00ED00A0">
        <w:rPr>
          <w:rFonts w:ascii="Bookman Old Style" w:eastAsia="Times New Roman" w:hAnsi="Bookman Old Style"/>
        </w:rPr>
        <w:t>00,00 eura.</w:t>
      </w:r>
    </w:p>
    <w:p w14:paraId="0A38BB66" w14:textId="77777777" w:rsidR="006E3DB2" w:rsidRDefault="00B00CDC" w:rsidP="00B00CDC">
      <w:pPr>
        <w:spacing w:after="0" w:line="240" w:lineRule="auto"/>
        <w:jc w:val="both"/>
        <w:rPr>
          <w:rFonts w:ascii="Bookman Old Style" w:eastAsia="Times New Roman" w:hAnsi="Bookman Old Style"/>
        </w:rPr>
      </w:pPr>
      <w:r w:rsidRPr="00211D84">
        <w:rPr>
          <w:rFonts w:ascii="Bookman Old Style" w:eastAsia="Times New Roman" w:hAnsi="Bookman Old Style"/>
        </w:rPr>
        <w:t>Stavka</w:t>
      </w:r>
      <w:r w:rsidRPr="00211D84">
        <w:rPr>
          <w:rFonts w:ascii="Bookman Old Style" w:eastAsia="Times New Roman" w:hAnsi="Bookman Old Style"/>
          <w:i/>
        </w:rPr>
        <w:t xml:space="preserve"> </w:t>
      </w:r>
      <w:r w:rsidRPr="00215FE9">
        <w:rPr>
          <w:rFonts w:ascii="Bookman Old Style" w:eastAsia="Times New Roman" w:hAnsi="Bookman Old Style"/>
          <w:iCs/>
        </w:rPr>
        <w:t>prihodi</w:t>
      </w:r>
      <w:r>
        <w:rPr>
          <w:rFonts w:ascii="Bookman Old Style" w:eastAsia="Times New Roman" w:hAnsi="Bookman Old Style"/>
          <w:iCs/>
        </w:rPr>
        <w:t xml:space="preserve"> po posebnim propisima-</w:t>
      </w:r>
      <w:r w:rsidRPr="00215FE9">
        <w:rPr>
          <w:rFonts w:ascii="Bookman Old Style" w:eastAsia="Times New Roman" w:hAnsi="Bookman Old Style"/>
          <w:iCs/>
        </w:rPr>
        <w:t xml:space="preserve"> roditeljska uplata</w:t>
      </w:r>
      <w:r w:rsidRPr="00211D84">
        <w:rPr>
          <w:rFonts w:ascii="Bookman Old Style" w:eastAsia="Times New Roman" w:hAnsi="Bookman Old Style"/>
          <w:i/>
        </w:rPr>
        <w:t xml:space="preserve"> </w:t>
      </w:r>
      <w:r w:rsidRPr="00211D84">
        <w:rPr>
          <w:rFonts w:ascii="Bookman Old Style" w:eastAsia="Times New Roman" w:hAnsi="Bookman Old Style"/>
        </w:rPr>
        <w:t xml:space="preserve"> planirana je sukladno broju uključene djece u </w:t>
      </w:r>
      <w:r>
        <w:rPr>
          <w:rFonts w:ascii="Bookman Old Style" w:eastAsia="Times New Roman" w:hAnsi="Bookman Old Style"/>
        </w:rPr>
        <w:t>redovni program vrtića počevši od 01. rujna 202</w:t>
      </w:r>
      <w:r w:rsidR="00FD64A2">
        <w:rPr>
          <w:rFonts w:ascii="Bookman Old Style" w:eastAsia="Times New Roman" w:hAnsi="Bookman Old Style"/>
        </w:rPr>
        <w:t>5</w:t>
      </w:r>
      <w:r>
        <w:rPr>
          <w:rFonts w:ascii="Bookman Old Style" w:eastAsia="Times New Roman" w:hAnsi="Bookman Old Style"/>
        </w:rPr>
        <w:t>. godine</w:t>
      </w:r>
      <w:r w:rsidR="008E5C0D">
        <w:rPr>
          <w:rFonts w:ascii="Bookman Old Style" w:eastAsia="Times New Roman" w:hAnsi="Bookman Old Style"/>
        </w:rPr>
        <w:t xml:space="preserve"> i ostvarenju prihoda za period od 01. siječnja 202</w:t>
      </w:r>
      <w:r w:rsidR="00FD64A2">
        <w:rPr>
          <w:rFonts w:ascii="Bookman Old Style" w:eastAsia="Times New Roman" w:hAnsi="Bookman Old Style"/>
        </w:rPr>
        <w:t>6</w:t>
      </w:r>
      <w:r w:rsidR="008E5C0D">
        <w:rPr>
          <w:rFonts w:ascii="Bookman Old Style" w:eastAsia="Times New Roman" w:hAnsi="Bookman Old Style"/>
        </w:rPr>
        <w:t xml:space="preserve">. godine do </w:t>
      </w:r>
      <w:r w:rsidR="00FD64A2">
        <w:rPr>
          <w:rFonts w:ascii="Bookman Old Style" w:eastAsia="Times New Roman" w:hAnsi="Bookman Old Style"/>
        </w:rPr>
        <w:t>15</w:t>
      </w:r>
      <w:r w:rsidR="008E5C0D">
        <w:rPr>
          <w:rFonts w:ascii="Bookman Old Style" w:eastAsia="Times New Roman" w:hAnsi="Bookman Old Style"/>
        </w:rPr>
        <w:t xml:space="preserve">. </w:t>
      </w:r>
      <w:r w:rsidR="00ED00A0">
        <w:rPr>
          <w:rFonts w:ascii="Bookman Old Style" w:eastAsia="Times New Roman" w:hAnsi="Bookman Old Style"/>
        </w:rPr>
        <w:t>svibnja</w:t>
      </w:r>
      <w:r w:rsidR="008E5C0D">
        <w:rPr>
          <w:rFonts w:ascii="Bookman Old Style" w:eastAsia="Times New Roman" w:hAnsi="Bookman Old Style"/>
        </w:rPr>
        <w:t xml:space="preserve"> 202</w:t>
      </w:r>
      <w:r w:rsidR="00FD64A2">
        <w:rPr>
          <w:rFonts w:ascii="Bookman Old Style" w:eastAsia="Times New Roman" w:hAnsi="Bookman Old Style"/>
        </w:rPr>
        <w:t>6</w:t>
      </w:r>
      <w:r w:rsidR="008E5C0D">
        <w:rPr>
          <w:rFonts w:ascii="Bookman Old Style" w:eastAsia="Times New Roman" w:hAnsi="Bookman Old Style"/>
        </w:rPr>
        <w:t>. godine</w:t>
      </w:r>
      <w:r>
        <w:rPr>
          <w:rFonts w:ascii="Bookman Old Style" w:eastAsia="Times New Roman" w:hAnsi="Bookman Old Style"/>
        </w:rPr>
        <w:t>. Redovni program vrtića provodi se u 43 odgojno-obrazovne skupine od čega 30 vrtićkih,12 jasličkih skupina i 1 skupina za djecu s posebnim potrebama.</w:t>
      </w:r>
    </w:p>
    <w:p w14:paraId="687F5DE7" w14:textId="65E2A80A" w:rsidR="006E3DB2" w:rsidRDefault="00B00CDC" w:rsidP="00B00CDC">
      <w:pPr>
        <w:spacing w:after="0" w:line="240" w:lineRule="auto"/>
        <w:jc w:val="both"/>
        <w:rPr>
          <w:rFonts w:ascii="Bookman Old Style" w:eastAsia="Times New Roman" w:hAnsi="Bookman Old Style"/>
        </w:rPr>
      </w:pPr>
      <w:r>
        <w:rPr>
          <w:rFonts w:ascii="Bookman Old Style" w:eastAsia="Times New Roman" w:hAnsi="Bookman Old Style"/>
        </w:rPr>
        <w:t xml:space="preserve"> </w:t>
      </w:r>
      <w:r w:rsidR="00BE39F2">
        <w:rPr>
          <w:rFonts w:ascii="Bookman Old Style" w:eastAsia="Times New Roman" w:hAnsi="Bookman Old Style"/>
        </w:rPr>
        <w:t>Od 1. rujna 2026. godine planira se otvaranje novog područnog vrtića Vrh na adresi Gušternica 11, Vrh</w:t>
      </w:r>
      <w:r w:rsidR="006E3DB2">
        <w:rPr>
          <w:rFonts w:ascii="Bookman Old Style" w:eastAsia="Times New Roman" w:hAnsi="Bookman Old Style"/>
        </w:rPr>
        <w:t xml:space="preserve"> u kojem će se provoditi redovni program u 2 </w:t>
      </w:r>
      <w:bookmarkStart w:id="2" w:name="_Hlk231810540"/>
      <w:r w:rsidR="006E3DB2">
        <w:rPr>
          <w:rFonts w:ascii="Bookman Old Style" w:eastAsia="Times New Roman" w:hAnsi="Bookman Old Style"/>
        </w:rPr>
        <w:t xml:space="preserve">odgojno obrazovne skupine </w:t>
      </w:r>
      <w:bookmarkEnd w:id="2"/>
      <w:r w:rsidR="006E3DB2">
        <w:rPr>
          <w:rFonts w:ascii="Bookman Old Style" w:eastAsia="Times New Roman" w:hAnsi="Bookman Old Style"/>
        </w:rPr>
        <w:t>za djecu vrtićkog uzrasta i 2 odgojno obrazovne skupine  za djecu jasličkog uzrasta. Područni vrtić Vrh na adresi Kosići 126, Vrh prestat će s obavljanjem djelatnosti.</w:t>
      </w:r>
    </w:p>
    <w:p w14:paraId="422C5B38" w14:textId="77777777" w:rsidR="006E3DB2" w:rsidRDefault="00B00CDC" w:rsidP="00B00CDC">
      <w:pPr>
        <w:spacing w:after="0" w:line="240" w:lineRule="auto"/>
        <w:jc w:val="both"/>
        <w:rPr>
          <w:rFonts w:ascii="Bookman Old Style" w:eastAsia="Times New Roman" w:hAnsi="Bookman Old Style"/>
        </w:rPr>
      </w:pPr>
      <w:r>
        <w:rPr>
          <w:rFonts w:ascii="Bookman Old Style" w:eastAsia="Times New Roman" w:hAnsi="Bookman Old Style"/>
        </w:rPr>
        <w:t xml:space="preserve">Općina Baška donijela je </w:t>
      </w:r>
      <w:r w:rsidRPr="00211D84">
        <w:rPr>
          <w:rFonts w:ascii="Bookman Old Style" w:eastAsia="Times New Roman" w:hAnsi="Bookman Old Style"/>
        </w:rPr>
        <w:t>Odluku o sufinanciranju programa predškolskog odgoja i obrazovanja u Općini Baška kojom u cijelosti</w:t>
      </w:r>
      <w:r w:rsidRPr="00211D84">
        <w:rPr>
          <w:rFonts w:ascii="Arial" w:eastAsia="Times New Roman" w:hAnsi="Arial" w:cs="Arial"/>
          <w:color w:val="000000"/>
          <w:sz w:val="18"/>
          <w:szCs w:val="18"/>
          <w:shd w:val="clear" w:color="auto" w:fill="FFFFFF"/>
          <w:lang w:val="en-GB"/>
        </w:rPr>
        <w:t xml:space="preserve"> </w:t>
      </w:r>
      <w:r w:rsidRPr="00211D84">
        <w:rPr>
          <w:rFonts w:ascii="Bookman Old Style" w:eastAsia="Times New Roman" w:hAnsi="Bookman Old Style"/>
        </w:rPr>
        <w:t xml:space="preserve">financira troškove boravka </w:t>
      </w:r>
      <w:r>
        <w:rPr>
          <w:rFonts w:ascii="Bookman Old Style" w:eastAsia="Times New Roman" w:hAnsi="Bookman Old Style"/>
        </w:rPr>
        <w:t xml:space="preserve">djece u vrtiću te su </w:t>
      </w:r>
      <w:r w:rsidRPr="00211D84">
        <w:rPr>
          <w:rFonts w:ascii="Bookman Old Style" w:eastAsia="Times New Roman" w:hAnsi="Bookman Old Style"/>
        </w:rPr>
        <w:t xml:space="preserve"> roditelji </w:t>
      </w:r>
      <w:r>
        <w:rPr>
          <w:rFonts w:ascii="Bookman Old Style" w:eastAsia="Times New Roman" w:hAnsi="Bookman Old Style"/>
        </w:rPr>
        <w:t>oslobođeni od plaćanja roditeljske naknade</w:t>
      </w:r>
      <w:r w:rsidRPr="00211D84">
        <w:rPr>
          <w:rFonts w:ascii="Bookman Old Style" w:eastAsia="Times New Roman" w:hAnsi="Bookman Old Style"/>
        </w:rPr>
        <w:t xml:space="preserve">. Općina Vrbnik </w:t>
      </w:r>
      <w:r>
        <w:rPr>
          <w:rFonts w:ascii="Bookman Old Style" w:eastAsia="Times New Roman" w:hAnsi="Bookman Old Style"/>
        </w:rPr>
        <w:t>donijela je Odluku o plaćanju roditeljske uplate ( na snazi od 01. siječnja 2022. godine) i to 40,00 eura za prvo dijete, 27,00 eura za drugo dijete koje istovremeno pohađa vrtić te besplatno za treće i svako slijedeće dijete ako istovremeno pohađaju vrtić, dok u ostalim vrtićima roditelji sudjeluju u financiranju rada Dječjeg vrtić.</w:t>
      </w:r>
    </w:p>
    <w:p w14:paraId="709B3871" w14:textId="4355806B" w:rsidR="00B00CDC" w:rsidRDefault="00B00CDC" w:rsidP="00B00CDC">
      <w:pPr>
        <w:spacing w:after="0" w:line="240" w:lineRule="auto"/>
        <w:jc w:val="both"/>
        <w:rPr>
          <w:rFonts w:ascii="Bookman Old Style" w:eastAsia="Times New Roman" w:hAnsi="Bookman Old Style"/>
        </w:rPr>
      </w:pPr>
      <w:r>
        <w:rPr>
          <w:rFonts w:ascii="Bookman Old Style" w:eastAsia="Times New Roman" w:hAnsi="Bookman Old Style"/>
        </w:rPr>
        <w:t xml:space="preserve"> Za</w:t>
      </w:r>
      <w:r w:rsidR="00131FC2">
        <w:rPr>
          <w:rFonts w:ascii="Bookman Old Style" w:eastAsia="Times New Roman" w:hAnsi="Bookman Old Style"/>
        </w:rPr>
        <w:t xml:space="preserve"> sve ostale </w:t>
      </w:r>
      <w:r>
        <w:rPr>
          <w:rFonts w:ascii="Bookman Old Style" w:eastAsia="Times New Roman" w:hAnsi="Bookman Old Style"/>
        </w:rPr>
        <w:t xml:space="preserve"> vrtićke skupine  roditelji sudjeluju u  financiranju s  iznosom od 80,00 eura</w:t>
      </w:r>
      <w:r w:rsidRPr="00352D2F">
        <w:rPr>
          <w:rFonts w:ascii="Bookman Old Style" w:eastAsia="Times New Roman" w:hAnsi="Bookman Old Style"/>
        </w:rPr>
        <w:t xml:space="preserve"> </w:t>
      </w:r>
      <w:r>
        <w:rPr>
          <w:rFonts w:ascii="Bookman Old Style" w:eastAsia="Times New Roman" w:hAnsi="Bookman Old Style"/>
        </w:rPr>
        <w:t xml:space="preserve"> dok za jasličke skupine plaćaju iznos od 93,00 eura.</w:t>
      </w:r>
    </w:p>
    <w:p w14:paraId="0DD1381F" w14:textId="77777777" w:rsidR="00B00CDC" w:rsidRDefault="00B00CDC" w:rsidP="00B00CDC">
      <w:pPr>
        <w:spacing w:after="0" w:line="240" w:lineRule="auto"/>
        <w:jc w:val="both"/>
        <w:rPr>
          <w:rFonts w:ascii="Bookman Old Style" w:eastAsia="Times New Roman" w:hAnsi="Bookman Old Style"/>
          <w:iCs/>
        </w:rPr>
      </w:pPr>
    </w:p>
    <w:p w14:paraId="2E62B47C" w14:textId="77777777" w:rsidR="00B00CDC" w:rsidRPr="00E114A8" w:rsidRDefault="00B00CDC" w:rsidP="00B00CDC">
      <w:pPr>
        <w:spacing w:after="0" w:line="240" w:lineRule="auto"/>
        <w:jc w:val="both"/>
        <w:rPr>
          <w:rFonts w:ascii="Bookman Old Style" w:eastAsia="Times New Roman" w:hAnsi="Bookman Old Style"/>
          <w:iCs/>
        </w:rPr>
      </w:pPr>
    </w:p>
    <w:p w14:paraId="1BB2CDDE" w14:textId="02993AC2" w:rsidR="00B00CDC" w:rsidRDefault="00B00CDC" w:rsidP="00B00CDC">
      <w:pPr>
        <w:spacing w:after="0" w:line="240" w:lineRule="auto"/>
        <w:jc w:val="both"/>
        <w:rPr>
          <w:rFonts w:ascii="Bookman Old Style" w:eastAsia="Times New Roman" w:hAnsi="Bookman Old Style"/>
        </w:rPr>
      </w:pPr>
      <w:r w:rsidRPr="00E114A8">
        <w:rPr>
          <w:rFonts w:ascii="Bookman Old Style" w:eastAsia="Times New Roman" w:hAnsi="Bookman Old Style"/>
          <w:iCs/>
        </w:rPr>
        <w:lastRenderedPageBreak/>
        <w:t xml:space="preserve"> </w:t>
      </w:r>
      <w:r>
        <w:rPr>
          <w:rFonts w:ascii="Bookman Old Style" w:eastAsia="Times New Roman" w:hAnsi="Bookman Old Style"/>
          <w:iCs/>
        </w:rPr>
        <w:t>3</w:t>
      </w:r>
      <w:r w:rsidRPr="00E114A8">
        <w:rPr>
          <w:rFonts w:ascii="Bookman Old Style" w:eastAsia="Times New Roman" w:hAnsi="Bookman Old Style"/>
          <w:iCs/>
        </w:rPr>
        <w:t>.</w:t>
      </w:r>
      <w:r>
        <w:rPr>
          <w:rFonts w:ascii="Bookman Old Style" w:eastAsia="Times New Roman" w:hAnsi="Bookman Old Style"/>
          <w:iCs/>
        </w:rPr>
        <w:t>Prihoda</w:t>
      </w:r>
      <w:r w:rsidRPr="00E114A8">
        <w:rPr>
          <w:rFonts w:ascii="Bookman Old Style" w:eastAsia="Times New Roman" w:hAnsi="Bookman Old Style"/>
          <w:iCs/>
        </w:rPr>
        <w:t xml:space="preserve"> za redovno poslovanje </w:t>
      </w:r>
      <w:r>
        <w:rPr>
          <w:rFonts w:ascii="Bookman Old Style" w:eastAsia="Times New Roman" w:hAnsi="Bookman Old Style"/>
          <w:iCs/>
        </w:rPr>
        <w:t xml:space="preserve">iz </w:t>
      </w:r>
      <w:r w:rsidRPr="00E114A8">
        <w:rPr>
          <w:rFonts w:ascii="Bookman Old Style" w:eastAsia="Times New Roman" w:hAnsi="Bookman Old Style"/>
          <w:iCs/>
        </w:rPr>
        <w:t xml:space="preserve">nadležnog proračuna Grada Krka u iznosu </w:t>
      </w:r>
      <w:r w:rsidR="00EA5639">
        <w:rPr>
          <w:rFonts w:ascii="Bookman Old Style" w:eastAsia="Times New Roman" w:hAnsi="Bookman Old Style"/>
          <w:iCs/>
        </w:rPr>
        <w:t>2</w:t>
      </w:r>
      <w:r w:rsidRPr="00E114A8">
        <w:rPr>
          <w:rFonts w:ascii="Bookman Old Style" w:eastAsia="Times New Roman" w:hAnsi="Bookman Old Style"/>
          <w:iCs/>
        </w:rPr>
        <w:t>.</w:t>
      </w:r>
      <w:r w:rsidR="00DC252A">
        <w:rPr>
          <w:rFonts w:ascii="Bookman Old Style" w:eastAsia="Times New Roman" w:hAnsi="Bookman Old Style"/>
          <w:iCs/>
        </w:rPr>
        <w:t>037</w:t>
      </w:r>
      <w:r w:rsidRPr="00E114A8">
        <w:rPr>
          <w:rFonts w:ascii="Bookman Old Style" w:eastAsia="Times New Roman" w:hAnsi="Bookman Old Style"/>
          <w:iCs/>
        </w:rPr>
        <w:t>.</w:t>
      </w:r>
      <w:r w:rsidR="00DC252A">
        <w:rPr>
          <w:rFonts w:ascii="Bookman Old Style" w:eastAsia="Times New Roman" w:hAnsi="Bookman Old Style"/>
          <w:iCs/>
        </w:rPr>
        <w:t>71</w:t>
      </w:r>
      <w:r w:rsidR="00EA5639">
        <w:rPr>
          <w:rFonts w:ascii="Bookman Old Style" w:eastAsia="Times New Roman" w:hAnsi="Bookman Old Style"/>
          <w:iCs/>
        </w:rPr>
        <w:t>0</w:t>
      </w:r>
      <w:r w:rsidRPr="00E114A8">
        <w:rPr>
          <w:rFonts w:ascii="Bookman Old Style" w:eastAsia="Times New Roman" w:hAnsi="Bookman Old Style"/>
          <w:iCs/>
        </w:rPr>
        <w:t>,</w:t>
      </w:r>
      <w:r>
        <w:rPr>
          <w:rFonts w:ascii="Bookman Old Style" w:eastAsia="Times New Roman" w:hAnsi="Bookman Old Style"/>
          <w:iCs/>
        </w:rPr>
        <w:t>00</w:t>
      </w:r>
      <w:r w:rsidRPr="00E114A8">
        <w:rPr>
          <w:rFonts w:ascii="Bookman Old Style" w:eastAsia="Times New Roman" w:hAnsi="Bookman Old Style"/>
          <w:iCs/>
        </w:rPr>
        <w:t xml:space="preserve"> </w:t>
      </w:r>
      <w:r w:rsidRPr="0030373C">
        <w:rPr>
          <w:rFonts w:ascii="Bookman Old Style" w:eastAsia="Times New Roman" w:hAnsi="Bookman Old Style"/>
        </w:rPr>
        <w:t>eura</w:t>
      </w:r>
      <w:r w:rsidR="00EA5639">
        <w:rPr>
          <w:rFonts w:ascii="Bookman Old Style" w:eastAsia="Times New Roman" w:hAnsi="Bookman Old Style"/>
        </w:rPr>
        <w:t xml:space="preserve"> od čega </w:t>
      </w:r>
      <w:r w:rsidR="00B1182E">
        <w:rPr>
          <w:rFonts w:ascii="Bookman Old Style" w:eastAsia="Times New Roman" w:hAnsi="Bookman Old Style"/>
        </w:rPr>
        <w:t xml:space="preserve">za </w:t>
      </w:r>
      <w:r w:rsidRPr="0030373C">
        <w:rPr>
          <w:rFonts w:ascii="Bookman Old Style" w:eastAsia="Times New Roman" w:hAnsi="Bookman Old Style"/>
        </w:rPr>
        <w:t>kapitaln</w:t>
      </w:r>
      <w:r w:rsidR="00B1182E">
        <w:rPr>
          <w:rFonts w:ascii="Bookman Old Style" w:eastAsia="Times New Roman" w:hAnsi="Bookman Old Style"/>
        </w:rPr>
        <w:t>a</w:t>
      </w:r>
      <w:r w:rsidRPr="0030373C">
        <w:rPr>
          <w:rFonts w:ascii="Bookman Old Style" w:eastAsia="Times New Roman" w:hAnsi="Bookman Old Style"/>
        </w:rPr>
        <w:t xml:space="preserve"> ulaganja </w:t>
      </w:r>
      <w:r w:rsidR="00EA5639">
        <w:rPr>
          <w:rFonts w:ascii="Bookman Old Style" w:eastAsia="Times New Roman" w:hAnsi="Bookman Old Style"/>
        </w:rPr>
        <w:t>odnosi se</w:t>
      </w:r>
      <w:r w:rsidRPr="0030373C">
        <w:rPr>
          <w:rFonts w:ascii="Bookman Old Style" w:eastAsia="Times New Roman" w:hAnsi="Bookman Old Style"/>
        </w:rPr>
        <w:t xml:space="preserve"> </w:t>
      </w:r>
      <w:r w:rsidR="00EA5639">
        <w:rPr>
          <w:rFonts w:ascii="Bookman Old Style" w:eastAsia="Times New Roman" w:hAnsi="Bookman Old Style"/>
        </w:rPr>
        <w:t>11</w:t>
      </w:r>
      <w:r w:rsidRPr="0030373C">
        <w:rPr>
          <w:rFonts w:ascii="Bookman Old Style" w:eastAsia="Times New Roman" w:hAnsi="Bookman Old Style"/>
        </w:rPr>
        <w:t>.</w:t>
      </w:r>
      <w:r w:rsidR="00EA5639">
        <w:rPr>
          <w:rFonts w:ascii="Bookman Old Style" w:eastAsia="Times New Roman" w:hAnsi="Bookman Old Style"/>
        </w:rPr>
        <w:t>4</w:t>
      </w:r>
      <w:r w:rsidR="00B1182E">
        <w:rPr>
          <w:rFonts w:ascii="Bookman Old Style" w:eastAsia="Times New Roman" w:hAnsi="Bookman Old Style"/>
        </w:rPr>
        <w:t>0</w:t>
      </w:r>
      <w:r w:rsidRPr="0030373C">
        <w:rPr>
          <w:rFonts w:ascii="Bookman Old Style" w:eastAsia="Times New Roman" w:hAnsi="Bookman Old Style"/>
        </w:rPr>
        <w:t>0,00 eura</w:t>
      </w:r>
      <w:r w:rsidR="00DC252A">
        <w:rPr>
          <w:rFonts w:ascii="Bookman Old Style" w:eastAsia="Times New Roman" w:hAnsi="Bookman Old Style"/>
        </w:rPr>
        <w:t>. P</w:t>
      </w:r>
      <w:r w:rsidR="00EA5639">
        <w:rPr>
          <w:rFonts w:ascii="Bookman Old Style" w:eastAsia="Times New Roman" w:hAnsi="Bookman Old Style"/>
        </w:rPr>
        <w:t>rihodi su namijenjeni</w:t>
      </w:r>
      <w:r w:rsidRPr="0030373C">
        <w:rPr>
          <w:rFonts w:ascii="Bookman Old Style" w:eastAsia="Times New Roman" w:hAnsi="Bookman Old Style"/>
        </w:rPr>
        <w:t xml:space="preserve"> za financiranje vrtića u sjedištu u Krku na adresi Smokvik 7, Područnog vrtića Krk na adresi Galija 36, Područnog vrtića Vrh  na adresi Vrh</w:t>
      </w:r>
      <w:r w:rsidR="00EA5639">
        <w:rPr>
          <w:rFonts w:ascii="Bookman Old Style" w:eastAsia="Times New Roman" w:hAnsi="Bookman Old Style"/>
        </w:rPr>
        <w:t>, Gušternica 11</w:t>
      </w:r>
      <w:r w:rsidRPr="0030373C">
        <w:rPr>
          <w:rFonts w:ascii="Bookman Old Style" w:eastAsia="Times New Roman" w:hAnsi="Bookman Old Style"/>
        </w:rPr>
        <w:t xml:space="preserve"> te Područnog vrtića Milohnići u mjestu Milohnići</w:t>
      </w:r>
      <w:r w:rsidR="00DC252A">
        <w:rPr>
          <w:rFonts w:ascii="Bookman Old Style" w:eastAsia="Times New Roman" w:hAnsi="Bookman Old Style"/>
        </w:rPr>
        <w:t>.</w:t>
      </w:r>
      <w:r w:rsidR="008D7226">
        <w:rPr>
          <w:rFonts w:ascii="Bookman Old Style" w:eastAsia="Times New Roman" w:hAnsi="Bookman Old Style"/>
        </w:rPr>
        <w:t xml:space="preserve"> </w:t>
      </w:r>
      <w:r w:rsidR="00F54B4B">
        <w:rPr>
          <w:rFonts w:ascii="Bookman Old Style" w:eastAsia="Times New Roman" w:hAnsi="Bookman Old Style"/>
        </w:rPr>
        <w:t>U</w:t>
      </w:r>
      <w:r w:rsidR="00DC252A">
        <w:rPr>
          <w:rFonts w:ascii="Bookman Old Style" w:eastAsia="Times New Roman" w:hAnsi="Bookman Old Style"/>
        </w:rPr>
        <w:t xml:space="preserve"> prihode nadležnog proračuna planirana su i sredstva u </w:t>
      </w:r>
      <w:r w:rsidR="00B85906">
        <w:rPr>
          <w:rFonts w:ascii="Bookman Old Style" w:eastAsia="Times New Roman" w:hAnsi="Bookman Old Style"/>
        </w:rPr>
        <w:t>iznos</w:t>
      </w:r>
      <w:r w:rsidR="00DC252A">
        <w:rPr>
          <w:rFonts w:ascii="Bookman Old Style" w:eastAsia="Times New Roman" w:hAnsi="Bookman Old Style"/>
        </w:rPr>
        <w:t>u</w:t>
      </w:r>
      <w:r w:rsidR="00B85906">
        <w:rPr>
          <w:rFonts w:ascii="Bookman Old Style" w:eastAsia="Times New Roman" w:hAnsi="Bookman Old Style"/>
        </w:rPr>
        <w:t xml:space="preserve"> od </w:t>
      </w:r>
      <w:r w:rsidR="00B1182E">
        <w:rPr>
          <w:rFonts w:ascii="Bookman Old Style" w:eastAsia="Times New Roman" w:hAnsi="Bookman Old Style"/>
        </w:rPr>
        <w:t>2</w:t>
      </w:r>
      <w:r w:rsidR="00EA5639">
        <w:rPr>
          <w:rFonts w:ascii="Bookman Old Style" w:eastAsia="Times New Roman" w:hAnsi="Bookman Old Style"/>
        </w:rPr>
        <w:t>17.8</w:t>
      </w:r>
      <w:r w:rsidR="00B1182E">
        <w:rPr>
          <w:rFonts w:ascii="Bookman Old Style" w:eastAsia="Times New Roman" w:hAnsi="Bookman Old Style"/>
        </w:rPr>
        <w:t>6</w:t>
      </w:r>
      <w:r w:rsidR="00B85906">
        <w:rPr>
          <w:rFonts w:ascii="Bookman Old Style" w:eastAsia="Times New Roman" w:hAnsi="Bookman Old Style"/>
        </w:rPr>
        <w:t xml:space="preserve">0,00 eura </w:t>
      </w:r>
      <w:r w:rsidRPr="0030373C">
        <w:rPr>
          <w:rFonts w:ascii="Bookman Old Style" w:eastAsia="Times New Roman" w:hAnsi="Bookman Old Style"/>
        </w:rPr>
        <w:t xml:space="preserve"> </w:t>
      </w:r>
      <w:r w:rsidR="008D7226">
        <w:rPr>
          <w:rFonts w:ascii="Bookman Old Style" w:eastAsia="Times New Roman" w:hAnsi="Bookman Old Style"/>
        </w:rPr>
        <w:t>p</w:t>
      </w:r>
      <w:r w:rsidRPr="0030373C">
        <w:rPr>
          <w:rFonts w:ascii="Bookman Old Style" w:eastAsia="Times New Roman" w:hAnsi="Bookman Old Style"/>
        </w:rPr>
        <w:t>rema Uredbi  o kriterijima i mjerilima za utvrđivanje iznosa sredstava za fiskalnu održivost dječjih vrtića</w:t>
      </w:r>
      <w:r w:rsidR="00B85906">
        <w:rPr>
          <w:rFonts w:ascii="Bookman Old Style" w:eastAsia="Times New Roman" w:hAnsi="Bookman Old Style"/>
        </w:rPr>
        <w:t xml:space="preserve"> (</w:t>
      </w:r>
      <w:r w:rsidR="00B85906" w:rsidRPr="00770184">
        <w:rPr>
          <w:rFonts w:ascii="Bookman Old Style" w:eastAsia="Times New Roman" w:hAnsi="Bookman Old Style"/>
        </w:rPr>
        <w:t xml:space="preserve">NN </w:t>
      </w:r>
      <w:r w:rsidR="00F54B4B">
        <w:rPr>
          <w:rFonts w:ascii="Bookman Old Style" w:eastAsia="Times New Roman" w:hAnsi="Bookman Old Style"/>
        </w:rPr>
        <w:t>48</w:t>
      </w:r>
      <w:r w:rsidR="00B85906" w:rsidRPr="00770184">
        <w:rPr>
          <w:rFonts w:ascii="Bookman Old Style" w:eastAsia="Times New Roman" w:hAnsi="Bookman Old Style"/>
        </w:rPr>
        <w:t>/202</w:t>
      </w:r>
      <w:r w:rsidR="00F54B4B">
        <w:rPr>
          <w:rFonts w:ascii="Bookman Old Style" w:eastAsia="Times New Roman" w:hAnsi="Bookman Old Style"/>
        </w:rPr>
        <w:t>6</w:t>
      </w:r>
      <w:r w:rsidR="00B85906">
        <w:rPr>
          <w:rFonts w:ascii="Bookman Old Style" w:eastAsia="Times New Roman" w:hAnsi="Bookman Old Style"/>
        </w:rPr>
        <w:t>)</w:t>
      </w:r>
      <w:r>
        <w:rPr>
          <w:rFonts w:ascii="Bookman Old Style" w:eastAsia="Times New Roman" w:hAnsi="Bookman Old Style"/>
        </w:rPr>
        <w:t xml:space="preserve"> </w:t>
      </w:r>
      <w:r w:rsidR="00B85906">
        <w:rPr>
          <w:rFonts w:ascii="Bookman Old Style" w:eastAsia="Times New Roman" w:hAnsi="Bookman Old Style"/>
        </w:rPr>
        <w:t>na temelju članka 50 a. stavka 2. Zakona o predškolskom odgoju i obrazovanju kojim je propisano da se</w:t>
      </w:r>
      <w:r w:rsidRPr="0030373C">
        <w:rPr>
          <w:rFonts w:ascii="Bookman Old Style" w:eastAsia="Times New Roman" w:hAnsi="Bookman Old Style"/>
        </w:rPr>
        <w:t xml:space="preserve"> </w:t>
      </w:r>
      <w:r w:rsidR="00B85906">
        <w:rPr>
          <w:rFonts w:ascii="Bookman Old Style" w:eastAsia="Times New Roman" w:hAnsi="Bookman Old Style"/>
        </w:rPr>
        <w:t>s</w:t>
      </w:r>
      <w:r w:rsidRPr="0030373C">
        <w:rPr>
          <w:rFonts w:ascii="Bookman Old Style" w:eastAsia="Times New Roman" w:hAnsi="Bookman Old Style"/>
        </w:rPr>
        <w:t>redstva osiguravaju u državnom proračunu te se doznačuju jedinicama lokalne samouprave tj. Gradu Krku a kriterij za dobivanje sredstava je broj upisane djece u pedagoškoj godini 202</w:t>
      </w:r>
      <w:r w:rsidR="00EA5639">
        <w:rPr>
          <w:rFonts w:ascii="Bookman Old Style" w:eastAsia="Times New Roman" w:hAnsi="Bookman Old Style"/>
        </w:rPr>
        <w:t>5</w:t>
      </w:r>
      <w:r w:rsidRPr="0030373C">
        <w:rPr>
          <w:rFonts w:ascii="Bookman Old Style" w:eastAsia="Times New Roman" w:hAnsi="Bookman Old Style"/>
        </w:rPr>
        <w:t>/202</w:t>
      </w:r>
      <w:r w:rsidR="00EA5639">
        <w:rPr>
          <w:rFonts w:ascii="Bookman Old Style" w:eastAsia="Times New Roman" w:hAnsi="Bookman Old Style"/>
        </w:rPr>
        <w:t>6</w:t>
      </w:r>
      <w:r w:rsidR="008D7226">
        <w:rPr>
          <w:rFonts w:ascii="Bookman Old Style" w:eastAsia="Times New Roman" w:hAnsi="Bookman Old Style"/>
        </w:rPr>
        <w:t xml:space="preserve"> za period od 01. siječnja 202</w:t>
      </w:r>
      <w:r w:rsidR="00DC252A">
        <w:rPr>
          <w:rFonts w:ascii="Bookman Old Style" w:eastAsia="Times New Roman" w:hAnsi="Bookman Old Style"/>
        </w:rPr>
        <w:t>6</w:t>
      </w:r>
      <w:r w:rsidR="008D7226">
        <w:rPr>
          <w:rFonts w:ascii="Bookman Old Style" w:eastAsia="Times New Roman" w:hAnsi="Bookman Old Style"/>
        </w:rPr>
        <w:t>. godine do 31. kolovoza 202</w:t>
      </w:r>
      <w:r w:rsidR="00DC252A">
        <w:rPr>
          <w:rFonts w:ascii="Bookman Old Style" w:eastAsia="Times New Roman" w:hAnsi="Bookman Old Style"/>
        </w:rPr>
        <w:t>6</w:t>
      </w:r>
      <w:r w:rsidR="008D7226">
        <w:rPr>
          <w:rFonts w:ascii="Bookman Old Style" w:eastAsia="Times New Roman" w:hAnsi="Bookman Old Style"/>
        </w:rPr>
        <w:t>. godine i broj upisane djece u novoj pedagoškoj godini za period od 01. rujna 202</w:t>
      </w:r>
      <w:r w:rsidR="00DC252A">
        <w:rPr>
          <w:rFonts w:ascii="Bookman Old Style" w:eastAsia="Times New Roman" w:hAnsi="Bookman Old Style"/>
        </w:rPr>
        <w:t>6</w:t>
      </w:r>
      <w:r w:rsidR="008D7226">
        <w:rPr>
          <w:rFonts w:ascii="Bookman Old Style" w:eastAsia="Times New Roman" w:hAnsi="Bookman Old Style"/>
        </w:rPr>
        <w:t>. godine do 31. prosinca 202</w:t>
      </w:r>
      <w:r w:rsidR="00DC252A">
        <w:rPr>
          <w:rFonts w:ascii="Bookman Old Style" w:eastAsia="Times New Roman" w:hAnsi="Bookman Old Style"/>
        </w:rPr>
        <w:t>6</w:t>
      </w:r>
      <w:r w:rsidR="008D7226">
        <w:rPr>
          <w:rFonts w:ascii="Bookman Old Style" w:eastAsia="Times New Roman" w:hAnsi="Bookman Old Style"/>
        </w:rPr>
        <w:t>. godine. Za novu pedagošku godinu 202</w:t>
      </w:r>
      <w:r w:rsidR="00DC252A">
        <w:rPr>
          <w:rFonts w:ascii="Bookman Old Style" w:eastAsia="Times New Roman" w:hAnsi="Bookman Old Style"/>
        </w:rPr>
        <w:t>6</w:t>
      </w:r>
      <w:r w:rsidR="008D7226">
        <w:rPr>
          <w:rFonts w:ascii="Bookman Old Style" w:eastAsia="Times New Roman" w:hAnsi="Bookman Old Style"/>
        </w:rPr>
        <w:t>/202</w:t>
      </w:r>
      <w:r w:rsidR="00DC252A">
        <w:rPr>
          <w:rFonts w:ascii="Bookman Old Style" w:eastAsia="Times New Roman" w:hAnsi="Bookman Old Style"/>
        </w:rPr>
        <w:t>7</w:t>
      </w:r>
      <w:r w:rsidR="008D7226">
        <w:rPr>
          <w:rFonts w:ascii="Bookman Old Style" w:eastAsia="Times New Roman" w:hAnsi="Bookman Old Style"/>
        </w:rPr>
        <w:t xml:space="preserve"> Odluka o dodjeli sredstava za fiskalnu održivost dječjih vrtića </w:t>
      </w:r>
      <w:r w:rsidR="00595779">
        <w:rPr>
          <w:rFonts w:ascii="Bookman Old Style" w:eastAsia="Times New Roman" w:hAnsi="Bookman Old Style"/>
        </w:rPr>
        <w:t>biti će</w:t>
      </w:r>
      <w:r w:rsidR="008D7226">
        <w:rPr>
          <w:rFonts w:ascii="Bookman Old Style" w:eastAsia="Times New Roman" w:hAnsi="Bookman Old Style"/>
        </w:rPr>
        <w:t xml:space="preserve"> donesena </w:t>
      </w:r>
      <w:r w:rsidR="00595779">
        <w:rPr>
          <w:rFonts w:ascii="Bookman Old Style" w:eastAsia="Times New Roman" w:hAnsi="Bookman Old Style"/>
        </w:rPr>
        <w:t xml:space="preserve">krajem kalendarske godine </w:t>
      </w:r>
      <w:r w:rsidR="008D7226">
        <w:rPr>
          <w:rFonts w:ascii="Bookman Old Style" w:eastAsia="Times New Roman" w:hAnsi="Bookman Old Style"/>
        </w:rPr>
        <w:t>te može doći do odstupanja</w:t>
      </w:r>
      <w:r w:rsidR="00FE1099">
        <w:rPr>
          <w:rFonts w:ascii="Bookman Old Style" w:eastAsia="Times New Roman" w:hAnsi="Bookman Old Style"/>
        </w:rPr>
        <w:t xml:space="preserve"> od planiranog iznosa.</w:t>
      </w:r>
    </w:p>
    <w:p w14:paraId="359088CD" w14:textId="5D3948EC" w:rsidR="00B00CDC" w:rsidRPr="0030373C" w:rsidRDefault="00B00CDC" w:rsidP="00B00CDC">
      <w:pPr>
        <w:spacing w:after="0" w:line="240" w:lineRule="auto"/>
        <w:jc w:val="both"/>
        <w:rPr>
          <w:rFonts w:ascii="Bookman Old Style" w:eastAsia="Times New Roman" w:hAnsi="Bookman Old Style"/>
        </w:rPr>
      </w:pPr>
      <w:r>
        <w:rPr>
          <w:rFonts w:ascii="Bookman Old Style" w:eastAsia="Times New Roman" w:hAnsi="Bookman Old Style"/>
        </w:rPr>
        <w:t xml:space="preserve">Ukupno </w:t>
      </w:r>
      <w:r w:rsidR="00595779">
        <w:rPr>
          <w:rFonts w:ascii="Bookman Old Style" w:eastAsia="Times New Roman" w:hAnsi="Bookman Old Style"/>
        </w:rPr>
        <w:t>povećanje</w:t>
      </w:r>
      <w:r>
        <w:rPr>
          <w:rFonts w:ascii="Bookman Old Style" w:eastAsia="Times New Roman" w:hAnsi="Bookman Old Style"/>
        </w:rPr>
        <w:t xml:space="preserve"> iznosi</w:t>
      </w:r>
      <w:r w:rsidR="00595779">
        <w:rPr>
          <w:rFonts w:ascii="Bookman Old Style" w:eastAsia="Times New Roman" w:hAnsi="Bookman Old Style"/>
        </w:rPr>
        <w:t xml:space="preserve"> </w:t>
      </w:r>
      <w:r w:rsidR="00585782">
        <w:rPr>
          <w:rFonts w:ascii="Bookman Old Style" w:eastAsia="Times New Roman" w:hAnsi="Bookman Old Style"/>
        </w:rPr>
        <w:t>176</w:t>
      </w:r>
      <w:r w:rsidR="00595779">
        <w:rPr>
          <w:rFonts w:ascii="Bookman Old Style" w:eastAsia="Times New Roman" w:hAnsi="Bookman Old Style"/>
        </w:rPr>
        <w:t>.</w:t>
      </w:r>
      <w:r w:rsidR="00585782">
        <w:rPr>
          <w:rFonts w:ascii="Bookman Old Style" w:eastAsia="Times New Roman" w:hAnsi="Bookman Old Style"/>
        </w:rPr>
        <w:t>420</w:t>
      </w:r>
      <w:r>
        <w:rPr>
          <w:rFonts w:ascii="Bookman Old Style" w:eastAsia="Times New Roman" w:hAnsi="Bookman Old Style"/>
        </w:rPr>
        <w:t xml:space="preserve">,00 eura </w:t>
      </w:r>
      <w:r w:rsidR="008D7226">
        <w:rPr>
          <w:rFonts w:ascii="Bookman Old Style" w:eastAsia="Times New Roman" w:hAnsi="Bookman Old Style"/>
        </w:rPr>
        <w:t xml:space="preserve">od čega </w:t>
      </w:r>
      <w:r w:rsidR="00FE1099">
        <w:rPr>
          <w:rFonts w:ascii="Bookman Old Style" w:eastAsia="Times New Roman" w:hAnsi="Bookman Old Style"/>
        </w:rPr>
        <w:t xml:space="preserve">za redovnu djelatnost </w:t>
      </w:r>
      <w:r w:rsidR="001E4F44">
        <w:rPr>
          <w:rFonts w:ascii="Bookman Old Style" w:eastAsia="Times New Roman" w:hAnsi="Bookman Old Style"/>
        </w:rPr>
        <w:t xml:space="preserve">povećanje iznosi </w:t>
      </w:r>
      <w:r w:rsidR="00585782">
        <w:rPr>
          <w:rFonts w:ascii="Bookman Old Style" w:eastAsia="Times New Roman" w:hAnsi="Bookman Old Style"/>
        </w:rPr>
        <w:t>191</w:t>
      </w:r>
      <w:r w:rsidR="00FE1099">
        <w:rPr>
          <w:rFonts w:ascii="Bookman Old Style" w:eastAsia="Times New Roman" w:hAnsi="Bookman Old Style"/>
        </w:rPr>
        <w:t>.</w:t>
      </w:r>
      <w:r w:rsidR="00585782">
        <w:rPr>
          <w:rFonts w:ascii="Bookman Old Style" w:eastAsia="Times New Roman" w:hAnsi="Bookman Old Style"/>
        </w:rPr>
        <w:t>020</w:t>
      </w:r>
      <w:r w:rsidR="00FE1099">
        <w:rPr>
          <w:rFonts w:ascii="Bookman Old Style" w:eastAsia="Times New Roman" w:hAnsi="Bookman Old Style"/>
        </w:rPr>
        <w:t xml:space="preserve">,00 eura dok je prihod za </w:t>
      </w:r>
      <w:r w:rsidR="00FE1099" w:rsidRPr="00DD2306">
        <w:rPr>
          <w:rFonts w:ascii="Bookman Old Style" w:eastAsia="Times New Roman" w:hAnsi="Bookman Old Style"/>
        </w:rPr>
        <w:t xml:space="preserve">nabavu nefinancijske imovine </w:t>
      </w:r>
      <w:r w:rsidR="00FE1099">
        <w:rPr>
          <w:rFonts w:ascii="Bookman Old Style" w:eastAsia="Times New Roman" w:hAnsi="Bookman Old Style"/>
        </w:rPr>
        <w:t xml:space="preserve">smanjen za </w:t>
      </w:r>
      <w:r w:rsidR="00585782">
        <w:rPr>
          <w:rFonts w:ascii="Bookman Old Style" w:eastAsia="Times New Roman" w:hAnsi="Bookman Old Style"/>
        </w:rPr>
        <w:t>14</w:t>
      </w:r>
      <w:r w:rsidR="00FE1099">
        <w:rPr>
          <w:rFonts w:ascii="Bookman Old Style" w:eastAsia="Times New Roman" w:hAnsi="Bookman Old Style"/>
        </w:rPr>
        <w:t>.</w:t>
      </w:r>
      <w:r w:rsidR="00585782">
        <w:rPr>
          <w:rFonts w:ascii="Bookman Old Style" w:eastAsia="Times New Roman" w:hAnsi="Bookman Old Style"/>
        </w:rPr>
        <w:t>6</w:t>
      </w:r>
      <w:r w:rsidR="00595779">
        <w:rPr>
          <w:rFonts w:ascii="Bookman Old Style" w:eastAsia="Times New Roman" w:hAnsi="Bookman Old Style"/>
        </w:rPr>
        <w:t>0</w:t>
      </w:r>
      <w:r w:rsidR="00FE1099">
        <w:rPr>
          <w:rFonts w:ascii="Bookman Old Style" w:eastAsia="Times New Roman" w:hAnsi="Bookman Old Style"/>
        </w:rPr>
        <w:t xml:space="preserve">0,00 eura.  Razlog </w:t>
      </w:r>
      <w:r w:rsidR="001E4F44">
        <w:rPr>
          <w:rFonts w:ascii="Bookman Old Style" w:eastAsia="Times New Roman" w:hAnsi="Bookman Old Style"/>
        </w:rPr>
        <w:t>povećanja</w:t>
      </w:r>
      <w:r w:rsidR="00FE1099">
        <w:rPr>
          <w:rFonts w:ascii="Bookman Old Style" w:eastAsia="Times New Roman" w:hAnsi="Bookman Old Style"/>
        </w:rPr>
        <w:t xml:space="preserve"> prihoda je </w:t>
      </w:r>
      <w:r w:rsidR="001E4F44">
        <w:rPr>
          <w:rFonts w:ascii="Bookman Old Style" w:eastAsia="Times New Roman" w:hAnsi="Bookman Old Style"/>
        </w:rPr>
        <w:t xml:space="preserve">planiranje otvaranja novog područnog vrtića Vrh te zapošljavanja 6 odgojitelja na neodređeno s punim radnim vremenom, 1 kuharice, 2 spremačice, 1 kućnog majstora i 1 zdravstvene voditeljice i to od 01. rujna 2026. godine. </w:t>
      </w:r>
    </w:p>
    <w:p w14:paraId="7DCA1AFA" w14:textId="3B6F3D27" w:rsidR="006C1087" w:rsidRPr="00025DE1" w:rsidRDefault="00B00CDC" w:rsidP="00B00CDC">
      <w:pPr>
        <w:spacing w:after="0" w:line="240" w:lineRule="auto"/>
        <w:jc w:val="both"/>
        <w:rPr>
          <w:rFonts w:ascii="Bookman Old Style" w:eastAsia="Times New Roman" w:hAnsi="Bookman Old Style"/>
        </w:rPr>
      </w:pPr>
      <w:r>
        <w:rPr>
          <w:rFonts w:ascii="Bookman Old Style" w:eastAsia="Times New Roman" w:hAnsi="Bookman Old Style"/>
        </w:rPr>
        <w:t xml:space="preserve">      </w:t>
      </w:r>
    </w:p>
    <w:p w14:paraId="2D8CB473" w14:textId="4BCCA8E9" w:rsidR="00B00CDC" w:rsidRDefault="00B00CDC" w:rsidP="00B00CDC">
      <w:pPr>
        <w:spacing w:after="0" w:line="240" w:lineRule="auto"/>
        <w:jc w:val="both"/>
        <w:rPr>
          <w:rFonts w:ascii="Bookman Old Style" w:eastAsia="Times New Roman" w:hAnsi="Bookman Old Style"/>
        </w:rPr>
      </w:pPr>
      <w:r>
        <w:rPr>
          <w:rFonts w:ascii="Bookman Old Style" w:eastAsia="Times New Roman" w:hAnsi="Bookman Old Style"/>
        </w:rPr>
        <w:t xml:space="preserve">      4. </w:t>
      </w:r>
      <w:bookmarkStart w:id="3" w:name="_Hlk165617329"/>
      <w:r>
        <w:rPr>
          <w:rFonts w:ascii="Bookman Old Style" w:eastAsia="Times New Roman" w:hAnsi="Bookman Old Style"/>
        </w:rPr>
        <w:t xml:space="preserve">Prihoda od </w:t>
      </w:r>
      <w:r w:rsidR="00A9511F">
        <w:rPr>
          <w:rFonts w:ascii="Bookman Old Style" w:eastAsia="Times New Roman" w:hAnsi="Bookman Old Style"/>
        </w:rPr>
        <w:t>donacija u iznosu</w:t>
      </w:r>
      <w:r>
        <w:rPr>
          <w:rFonts w:ascii="Bookman Old Style" w:eastAsia="Times New Roman" w:hAnsi="Bookman Old Style"/>
        </w:rPr>
        <w:t xml:space="preserve"> </w:t>
      </w:r>
      <w:r w:rsidR="00585782">
        <w:rPr>
          <w:rFonts w:ascii="Bookman Old Style" w:eastAsia="Times New Roman" w:hAnsi="Bookman Old Style"/>
        </w:rPr>
        <w:t>4</w:t>
      </w:r>
      <w:r>
        <w:rPr>
          <w:rFonts w:ascii="Bookman Old Style" w:eastAsia="Times New Roman" w:hAnsi="Bookman Old Style"/>
        </w:rPr>
        <w:t>00,00 eura</w:t>
      </w:r>
      <w:r w:rsidR="00585782">
        <w:rPr>
          <w:rFonts w:ascii="Bookman Old Style" w:eastAsia="Times New Roman" w:hAnsi="Bookman Old Style"/>
        </w:rPr>
        <w:t>, a</w:t>
      </w:r>
      <w:r>
        <w:rPr>
          <w:rFonts w:ascii="Bookman Old Style" w:eastAsia="Times New Roman" w:hAnsi="Bookman Old Style"/>
        </w:rPr>
        <w:t xml:space="preserve"> </w:t>
      </w:r>
      <w:bookmarkEnd w:id="3"/>
      <w:r>
        <w:rPr>
          <w:rFonts w:ascii="Bookman Old Style" w:eastAsia="Times New Roman" w:hAnsi="Bookman Old Style"/>
        </w:rPr>
        <w:t xml:space="preserve">odnosi se na </w:t>
      </w:r>
      <w:r w:rsidR="00A9511F">
        <w:rPr>
          <w:rFonts w:ascii="Bookman Old Style" w:eastAsia="Times New Roman" w:hAnsi="Bookman Old Style"/>
        </w:rPr>
        <w:t>prihod</w:t>
      </w:r>
      <w:r w:rsidR="00FA3D91">
        <w:rPr>
          <w:rFonts w:ascii="Bookman Old Style" w:eastAsia="Times New Roman" w:hAnsi="Bookman Old Style"/>
        </w:rPr>
        <w:t xml:space="preserve"> odnosno nagradu</w:t>
      </w:r>
      <w:r w:rsidR="00A9511F">
        <w:rPr>
          <w:rFonts w:ascii="Bookman Old Style" w:eastAsia="Times New Roman" w:hAnsi="Bookman Old Style"/>
        </w:rPr>
        <w:t xml:space="preserve"> </w:t>
      </w:r>
      <w:r w:rsidR="00585782">
        <w:rPr>
          <w:rFonts w:ascii="Bookman Old Style" w:eastAsia="Times New Roman" w:hAnsi="Bookman Old Style"/>
        </w:rPr>
        <w:t xml:space="preserve">područnom vrtiću Malinska </w:t>
      </w:r>
      <w:r w:rsidR="00A9511F">
        <w:rPr>
          <w:rFonts w:ascii="Bookman Old Style" w:eastAsia="Times New Roman" w:hAnsi="Bookman Old Style"/>
        </w:rPr>
        <w:t>dobiven</w:t>
      </w:r>
      <w:r w:rsidR="00FA3D91">
        <w:rPr>
          <w:rFonts w:ascii="Bookman Old Style" w:eastAsia="Times New Roman" w:hAnsi="Bookman Old Style"/>
        </w:rPr>
        <w:t>u</w:t>
      </w:r>
      <w:r w:rsidR="00A9511F">
        <w:rPr>
          <w:rFonts w:ascii="Bookman Old Style" w:eastAsia="Times New Roman" w:hAnsi="Bookman Old Style"/>
        </w:rPr>
        <w:t xml:space="preserve"> prijavom na  natječaj za škole i dječje vrtiće što je raspisao</w:t>
      </w:r>
      <w:r w:rsidR="00585782">
        <w:rPr>
          <w:rFonts w:ascii="Bookman Old Style" w:eastAsia="Times New Roman" w:hAnsi="Bookman Old Style"/>
        </w:rPr>
        <w:t xml:space="preserve"> HRT za najljepše uređeni vrt.</w:t>
      </w:r>
    </w:p>
    <w:p w14:paraId="09F3714E" w14:textId="77777777" w:rsidR="00B00CDC" w:rsidRDefault="00B00CDC" w:rsidP="00B00CDC">
      <w:pPr>
        <w:spacing w:after="0" w:line="240" w:lineRule="auto"/>
        <w:jc w:val="both"/>
        <w:rPr>
          <w:rFonts w:ascii="Bookman Old Style" w:eastAsia="Times New Roman" w:hAnsi="Bookman Old Style"/>
        </w:rPr>
      </w:pPr>
    </w:p>
    <w:p w14:paraId="77980E5B" w14:textId="77777777" w:rsidR="00996B4A" w:rsidRDefault="00996B4A" w:rsidP="00B00CDC">
      <w:pPr>
        <w:spacing w:after="0" w:line="240" w:lineRule="auto"/>
        <w:jc w:val="both"/>
        <w:rPr>
          <w:rFonts w:ascii="Bookman Old Style" w:eastAsia="Times New Roman" w:hAnsi="Bookman Old Style"/>
        </w:rPr>
      </w:pPr>
    </w:p>
    <w:p w14:paraId="50962622" w14:textId="77777777" w:rsidR="00CE5BE4" w:rsidRDefault="00CE5BE4" w:rsidP="00211D84">
      <w:pPr>
        <w:spacing w:after="0" w:line="240" w:lineRule="auto"/>
        <w:jc w:val="both"/>
        <w:rPr>
          <w:rFonts w:ascii="Bookman Old Style" w:eastAsia="Times New Roman" w:hAnsi="Bookman Old Style"/>
        </w:rPr>
      </w:pPr>
    </w:p>
    <w:p w14:paraId="6FFCF24A" w14:textId="6F6927EE" w:rsidR="00B85906" w:rsidRPr="00423E7A" w:rsidRDefault="00B85906" w:rsidP="00B85906">
      <w:pPr>
        <w:spacing w:after="0" w:line="240" w:lineRule="auto"/>
        <w:jc w:val="both"/>
        <w:rPr>
          <w:rFonts w:ascii="Bookman Old Style" w:eastAsia="Times New Roman" w:hAnsi="Bookman Old Style"/>
          <w:b/>
        </w:rPr>
      </w:pPr>
      <w:r>
        <w:rPr>
          <w:rFonts w:ascii="Bookman Old Style" w:eastAsia="Times New Roman" w:hAnsi="Bookman Old Style"/>
          <w:b/>
        </w:rPr>
        <w:t>RASH</w:t>
      </w:r>
      <w:r w:rsidRPr="00423E7A">
        <w:rPr>
          <w:rFonts w:ascii="Bookman Old Style" w:eastAsia="Times New Roman" w:hAnsi="Bookman Old Style"/>
          <w:b/>
        </w:rPr>
        <w:t>OD</w:t>
      </w:r>
      <w:r>
        <w:rPr>
          <w:rFonts w:ascii="Bookman Old Style" w:eastAsia="Times New Roman" w:hAnsi="Bookman Old Style"/>
          <w:b/>
        </w:rPr>
        <w:t>I</w:t>
      </w:r>
      <w:r w:rsidRPr="00423E7A">
        <w:rPr>
          <w:rFonts w:ascii="Bookman Old Style" w:eastAsia="Times New Roman" w:hAnsi="Bookman Old Style"/>
          <w:b/>
        </w:rPr>
        <w:t xml:space="preserve"> POSLOVANJA</w:t>
      </w:r>
      <w:r w:rsidRPr="00DA73E2">
        <w:rPr>
          <w:rFonts w:ascii="Bookman Old Style" w:eastAsia="Times New Roman" w:hAnsi="Bookman Old Style"/>
          <w:b/>
          <w:bCs/>
          <w:iCs/>
        </w:rPr>
        <w:t xml:space="preserve"> </w:t>
      </w:r>
    </w:p>
    <w:p w14:paraId="55E7E6A2" w14:textId="77777777" w:rsidR="00B85906" w:rsidRDefault="00B85906" w:rsidP="00B85906">
      <w:pPr>
        <w:spacing w:after="0" w:line="240" w:lineRule="auto"/>
        <w:ind w:firstLine="720"/>
        <w:jc w:val="both"/>
        <w:rPr>
          <w:rFonts w:ascii="Bookman Old Style" w:eastAsia="Times New Roman" w:hAnsi="Bookman Old Style"/>
        </w:rPr>
      </w:pPr>
    </w:p>
    <w:p w14:paraId="3C87C877" w14:textId="3E6E365A" w:rsidR="00B85906" w:rsidRPr="00211D84" w:rsidRDefault="00B85906" w:rsidP="00B85906">
      <w:pPr>
        <w:spacing w:after="0" w:line="240" w:lineRule="auto"/>
        <w:jc w:val="both"/>
        <w:rPr>
          <w:rFonts w:ascii="Bookman Old Style" w:eastAsia="Times New Roman" w:hAnsi="Bookman Old Style"/>
        </w:rPr>
      </w:pPr>
      <w:r>
        <w:rPr>
          <w:rFonts w:ascii="Bookman Old Style" w:eastAsia="Times New Roman" w:hAnsi="Bookman Old Style"/>
        </w:rPr>
        <w:t xml:space="preserve">        </w:t>
      </w:r>
      <w:r w:rsidRPr="00211D84">
        <w:rPr>
          <w:rFonts w:ascii="Bookman Old Style" w:eastAsia="Times New Roman" w:hAnsi="Bookman Old Style"/>
        </w:rPr>
        <w:t>Sukladno ostvare</w:t>
      </w:r>
      <w:r>
        <w:rPr>
          <w:rFonts w:ascii="Bookman Old Style" w:eastAsia="Times New Roman" w:hAnsi="Bookman Old Style"/>
        </w:rPr>
        <w:t xml:space="preserve">nju Financijskog plana do dana </w:t>
      </w:r>
      <w:r w:rsidR="006B46DE">
        <w:rPr>
          <w:rFonts w:ascii="Bookman Old Style" w:eastAsia="Times New Roman" w:hAnsi="Bookman Old Style"/>
        </w:rPr>
        <w:t>15</w:t>
      </w:r>
      <w:r>
        <w:rPr>
          <w:rFonts w:ascii="Bookman Old Style" w:eastAsia="Times New Roman" w:hAnsi="Bookman Old Style"/>
        </w:rPr>
        <w:t xml:space="preserve">. </w:t>
      </w:r>
      <w:r w:rsidR="00A9511F">
        <w:rPr>
          <w:rFonts w:ascii="Bookman Old Style" w:eastAsia="Times New Roman" w:hAnsi="Bookman Old Style"/>
        </w:rPr>
        <w:t>svibnja</w:t>
      </w:r>
      <w:r>
        <w:rPr>
          <w:rFonts w:ascii="Bookman Old Style" w:eastAsia="Times New Roman" w:hAnsi="Bookman Old Style"/>
        </w:rPr>
        <w:t xml:space="preserve"> 202</w:t>
      </w:r>
      <w:r w:rsidR="006B46DE">
        <w:rPr>
          <w:rFonts w:ascii="Bookman Old Style" w:eastAsia="Times New Roman" w:hAnsi="Bookman Old Style"/>
        </w:rPr>
        <w:t>6</w:t>
      </w:r>
      <w:r w:rsidRPr="00211D84">
        <w:rPr>
          <w:rFonts w:ascii="Bookman Old Style" w:eastAsia="Times New Roman" w:hAnsi="Bookman Old Style"/>
        </w:rPr>
        <w:t>. godine</w:t>
      </w:r>
      <w:r>
        <w:rPr>
          <w:rFonts w:ascii="Bookman Old Style" w:eastAsia="Times New Roman" w:hAnsi="Bookman Old Style"/>
        </w:rPr>
        <w:t xml:space="preserve"> i usklađenju osnovice za obračun plaće zaposlenika prema </w:t>
      </w:r>
      <w:bookmarkStart w:id="4" w:name="_Hlk199921663"/>
      <w:r w:rsidR="002E7AB8">
        <w:rPr>
          <w:rFonts w:ascii="Bookman Old Style" w:eastAsia="Times New Roman" w:hAnsi="Bookman Old Style"/>
        </w:rPr>
        <w:t>Odluci vlade RH o visini osnovice</w:t>
      </w:r>
      <w:r>
        <w:rPr>
          <w:rFonts w:ascii="Bookman Old Style" w:eastAsia="Times New Roman" w:hAnsi="Bookman Old Style"/>
        </w:rPr>
        <w:t xml:space="preserve">  u  javnim službama</w:t>
      </w:r>
      <w:r w:rsidR="00A9511F">
        <w:rPr>
          <w:rFonts w:ascii="Bookman Old Style" w:eastAsia="Times New Roman" w:hAnsi="Bookman Old Style"/>
        </w:rPr>
        <w:t xml:space="preserve"> </w:t>
      </w:r>
      <w:r w:rsidR="002E7AB8">
        <w:rPr>
          <w:rFonts w:ascii="Bookman Old Style" w:eastAsia="Times New Roman" w:hAnsi="Bookman Old Style"/>
        </w:rPr>
        <w:t>za 202</w:t>
      </w:r>
      <w:r w:rsidR="006B46DE">
        <w:rPr>
          <w:rFonts w:ascii="Bookman Old Style" w:eastAsia="Times New Roman" w:hAnsi="Bookman Old Style"/>
        </w:rPr>
        <w:t>6</w:t>
      </w:r>
      <w:r w:rsidR="002E7AB8">
        <w:rPr>
          <w:rFonts w:ascii="Bookman Old Style" w:eastAsia="Times New Roman" w:hAnsi="Bookman Old Style"/>
        </w:rPr>
        <w:t>. godinu (NN 1</w:t>
      </w:r>
      <w:r w:rsidR="006B46DE">
        <w:rPr>
          <w:rFonts w:ascii="Bookman Old Style" w:eastAsia="Times New Roman" w:hAnsi="Bookman Old Style"/>
        </w:rPr>
        <w:t>1</w:t>
      </w:r>
      <w:r w:rsidR="002E7AB8">
        <w:rPr>
          <w:rFonts w:ascii="Bookman Old Style" w:eastAsia="Times New Roman" w:hAnsi="Bookman Old Style"/>
        </w:rPr>
        <w:t>/2</w:t>
      </w:r>
      <w:r w:rsidR="006B46DE">
        <w:rPr>
          <w:rFonts w:ascii="Bookman Old Style" w:eastAsia="Times New Roman" w:hAnsi="Bookman Old Style"/>
        </w:rPr>
        <w:t>6</w:t>
      </w:r>
      <w:r w:rsidR="002E7AB8">
        <w:rPr>
          <w:rFonts w:ascii="Bookman Old Style" w:eastAsia="Times New Roman" w:hAnsi="Bookman Old Style"/>
        </w:rPr>
        <w:t xml:space="preserve">) </w:t>
      </w:r>
      <w:bookmarkEnd w:id="4"/>
      <w:r w:rsidR="002E7AB8">
        <w:rPr>
          <w:rFonts w:ascii="Bookman Old Style" w:eastAsia="Times New Roman" w:hAnsi="Bookman Old Style"/>
        </w:rPr>
        <w:t xml:space="preserve">počevši </w:t>
      </w:r>
      <w:r w:rsidR="00A9511F">
        <w:rPr>
          <w:rFonts w:ascii="Bookman Old Style" w:eastAsia="Times New Roman" w:hAnsi="Bookman Old Style"/>
        </w:rPr>
        <w:t xml:space="preserve">od 01. </w:t>
      </w:r>
      <w:r w:rsidR="006B46DE">
        <w:rPr>
          <w:rFonts w:ascii="Bookman Old Style" w:eastAsia="Times New Roman" w:hAnsi="Bookman Old Style"/>
        </w:rPr>
        <w:t>travnja</w:t>
      </w:r>
      <w:r w:rsidR="00A9511F">
        <w:rPr>
          <w:rFonts w:ascii="Bookman Old Style" w:eastAsia="Times New Roman" w:hAnsi="Bookman Old Style"/>
        </w:rPr>
        <w:t xml:space="preserve"> 202</w:t>
      </w:r>
      <w:r w:rsidR="006B46DE">
        <w:rPr>
          <w:rFonts w:ascii="Bookman Old Style" w:eastAsia="Times New Roman" w:hAnsi="Bookman Old Style"/>
        </w:rPr>
        <w:t>6</w:t>
      </w:r>
      <w:r w:rsidR="00A9511F">
        <w:rPr>
          <w:rFonts w:ascii="Bookman Old Style" w:eastAsia="Times New Roman" w:hAnsi="Bookman Old Style"/>
        </w:rPr>
        <w:t>. godine</w:t>
      </w:r>
      <w:r>
        <w:rPr>
          <w:rFonts w:ascii="Bookman Old Style" w:eastAsia="Times New Roman" w:hAnsi="Bookman Old Style"/>
        </w:rPr>
        <w:t xml:space="preserve"> </w:t>
      </w:r>
      <w:r w:rsidR="006B46DE">
        <w:rPr>
          <w:rFonts w:ascii="Bookman Old Style" w:eastAsia="Times New Roman" w:hAnsi="Bookman Old Style"/>
        </w:rPr>
        <w:t xml:space="preserve">do 31.srpnja 2026. godine </w:t>
      </w:r>
      <w:r>
        <w:rPr>
          <w:rFonts w:ascii="Bookman Old Style" w:eastAsia="Times New Roman" w:hAnsi="Bookman Old Style"/>
        </w:rPr>
        <w:t xml:space="preserve">koja iznosi </w:t>
      </w:r>
      <w:r w:rsidR="006B46DE">
        <w:rPr>
          <w:rFonts w:ascii="Bookman Old Style" w:eastAsia="Times New Roman" w:hAnsi="Bookman Old Style"/>
        </w:rPr>
        <w:t>1.015</w:t>
      </w:r>
      <w:r>
        <w:rPr>
          <w:rFonts w:ascii="Bookman Old Style" w:eastAsia="Times New Roman" w:hAnsi="Bookman Old Style"/>
        </w:rPr>
        <w:t xml:space="preserve"> eura,</w:t>
      </w:r>
      <w:r w:rsidR="006B46DE">
        <w:rPr>
          <w:rFonts w:ascii="Bookman Old Style" w:eastAsia="Times New Roman" w:hAnsi="Bookman Old Style"/>
        </w:rPr>
        <w:t xml:space="preserve"> od 01.kolovoza 2026. godine do 30. studenog 2026. godine iznosi 1.025,00 eura te od 01. prosinca 2026. godine iznosi 1.035,00 eura</w:t>
      </w:r>
      <w:r>
        <w:rPr>
          <w:rFonts w:ascii="Bookman Old Style" w:eastAsia="Times New Roman" w:hAnsi="Bookman Old Style"/>
        </w:rPr>
        <w:t xml:space="preserve"> te povećanja rashoda za materijal i sirovine, </w:t>
      </w:r>
      <w:r w:rsidR="006454A3">
        <w:rPr>
          <w:rFonts w:ascii="Bookman Old Style" w:eastAsia="Times New Roman" w:hAnsi="Bookman Old Style"/>
        </w:rPr>
        <w:t>energiju, sitan inventar, zakupnine i najamnine, zdravstvene  usluge, usluge studentskog servisa</w:t>
      </w:r>
      <w:r>
        <w:rPr>
          <w:rFonts w:ascii="Bookman Old Style" w:eastAsia="Times New Roman" w:hAnsi="Bookman Old Style"/>
        </w:rPr>
        <w:t xml:space="preserve"> </w:t>
      </w:r>
      <w:r w:rsidRPr="00211D84">
        <w:rPr>
          <w:rFonts w:ascii="Bookman Old Style" w:eastAsia="Times New Roman" w:hAnsi="Bookman Old Style"/>
        </w:rPr>
        <w:t>korigirani</w:t>
      </w:r>
      <w:r>
        <w:rPr>
          <w:rFonts w:ascii="Bookman Old Style" w:eastAsia="Times New Roman" w:hAnsi="Bookman Old Style"/>
        </w:rPr>
        <w:t xml:space="preserve"> </w:t>
      </w:r>
      <w:r w:rsidRPr="00211D84">
        <w:rPr>
          <w:rFonts w:ascii="Bookman Old Style" w:eastAsia="Times New Roman" w:hAnsi="Bookman Old Style"/>
        </w:rPr>
        <w:t xml:space="preserve"> su i rashod</w:t>
      </w:r>
      <w:r>
        <w:rPr>
          <w:rFonts w:ascii="Bookman Old Style" w:eastAsia="Times New Roman" w:hAnsi="Bookman Old Style"/>
        </w:rPr>
        <w:t>i poslovanja</w:t>
      </w:r>
      <w:r w:rsidRPr="00211D84">
        <w:rPr>
          <w:rFonts w:ascii="Bookman Old Style" w:eastAsia="Times New Roman" w:hAnsi="Bookman Old Style"/>
        </w:rPr>
        <w:t>.</w:t>
      </w:r>
    </w:p>
    <w:p w14:paraId="4022617C" w14:textId="049B2239" w:rsidR="00B85906" w:rsidRDefault="00B85906" w:rsidP="00B85906">
      <w:pPr>
        <w:spacing w:after="0" w:line="240" w:lineRule="auto"/>
        <w:jc w:val="both"/>
        <w:rPr>
          <w:rFonts w:ascii="Bookman Old Style" w:eastAsia="Times New Roman" w:hAnsi="Bookman Old Style"/>
        </w:rPr>
      </w:pPr>
      <w:r>
        <w:rPr>
          <w:rFonts w:ascii="Bookman Old Style" w:eastAsia="Times New Roman" w:hAnsi="Bookman Old Style"/>
        </w:rPr>
        <w:t xml:space="preserve">Planirani ukupni rashodi na  nivou Ustanove iznose </w:t>
      </w:r>
      <w:r w:rsidR="00A9511F">
        <w:rPr>
          <w:rFonts w:ascii="Bookman Old Style" w:eastAsia="Times New Roman" w:hAnsi="Bookman Old Style"/>
        </w:rPr>
        <w:t>5.</w:t>
      </w:r>
      <w:r w:rsidR="006454A3">
        <w:rPr>
          <w:rFonts w:ascii="Bookman Old Style" w:eastAsia="Times New Roman" w:hAnsi="Bookman Old Style"/>
        </w:rPr>
        <w:t>792</w:t>
      </w:r>
      <w:r>
        <w:rPr>
          <w:rFonts w:ascii="Bookman Old Style" w:eastAsia="Times New Roman" w:hAnsi="Bookman Old Style"/>
        </w:rPr>
        <w:t>.</w:t>
      </w:r>
      <w:r w:rsidR="00A9511F">
        <w:rPr>
          <w:rFonts w:ascii="Bookman Old Style" w:eastAsia="Times New Roman" w:hAnsi="Bookman Old Style"/>
        </w:rPr>
        <w:t>00</w:t>
      </w:r>
      <w:r>
        <w:rPr>
          <w:rFonts w:ascii="Bookman Old Style" w:eastAsia="Times New Roman" w:hAnsi="Bookman Old Style"/>
        </w:rPr>
        <w:t>0,00</w:t>
      </w:r>
      <w:r w:rsidRPr="00211D84">
        <w:rPr>
          <w:rFonts w:ascii="Bookman Old Style" w:eastAsia="Times New Roman" w:hAnsi="Bookman Old Style"/>
        </w:rPr>
        <w:t xml:space="preserve"> </w:t>
      </w:r>
      <w:r>
        <w:rPr>
          <w:rFonts w:ascii="Bookman Old Style" w:eastAsia="Times New Roman" w:hAnsi="Bookman Old Style"/>
        </w:rPr>
        <w:t>eura</w:t>
      </w:r>
      <w:r w:rsidRPr="00211D84">
        <w:rPr>
          <w:rFonts w:ascii="Bookman Old Style" w:eastAsia="Times New Roman" w:hAnsi="Bookman Old Style"/>
        </w:rPr>
        <w:t xml:space="preserve"> od čega rashodi za obavljan</w:t>
      </w:r>
      <w:r>
        <w:rPr>
          <w:rFonts w:ascii="Bookman Old Style" w:eastAsia="Times New Roman" w:hAnsi="Bookman Old Style"/>
        </w:rPr>
        <w:t xml:space="preserve">je redovne djelatnosti iznose </w:t>
      </w:r>
      <w:r w:rsidR="00A9511F">
        <w:rPr>
          <w:rFonts w:ascii="Bookman Old Style" w:eastAsia="Times New Roman" w:hAnsi="Bookman Old Style"/>
        </w:rPr>
        <w:t>5.</w:t>
      </w:r>
      <w:r w:rsidR="006454A3">
        <w:rPr>
          <w:rFonts w:ascii="Bookman Old Style" w:eastAsia="Times New Roman" w:hAnsi="Bookman Old Style"/>
        </w:rPr>
        <w:t>748</w:t>
      </w:r>
      <w:r w:rsidR="00A9511F">
        <w:rPr>
          <w:rFonts w:ascii="Bookman Old Style" w:eastAsia="Times New Roman" w:hAnsi="Bookman Old Style"/>
        </w:rPr>
        <w:t>.</w:t>
      </w:r>
      <w:r w:rsidR="006454A3">
        <w:rPr>
          <w:rFonts w:ascii="Bookman Old Style" w:eastAsia="Times New Roman" w:hAnsi="Bookman Old Style"/>
        </w:rPr>
        <w:t>0</w:t>
      </w:r>
      <w:r w:rsidR="00A9511F">
        <w:rPr>
          <w:rFonts w:ascii="Bookman Old Style" w:eastAsia="Times New Roman" w:hAnsi="Bookman Old Style"/>
        </w:rPr>
        <w:t>0</w:t>
      </w:r>
      <w:r>
        <w:rPr>
          <w:rFonts w:ascii="Bookman Old Style" w:eastAsia="Times New Roman" w:hAnsi="Bookman Old Style"/>
        </w:rPr>
        <w:t xml:space="preserve">0,00 eura u odnosu na usvojeni plan </w:t>
      </w:r>
      <w:r w:rsidR="00A9511F">
        <w:rPr>
          <w:rFonts w:ascii="Bookman Old Style" w:eastAsia="Times New Roman" w:hAnsi="Bookman Old Style"/>
        </w:rPr>
        <w:t>poveća</w:t>
      </w:r>
      <w:r>
        <w:rPr>
          <w:rFonts w:ascii="Bookman Old Style" w:eastAsia="Times New Roman" w:hAnsi="Bookman Old Style"/>
        </w:rPr>
        <w:t xml:space="preserve">nje iznosi </w:t>
      </w:r>
      <w:r w:rsidR="00A9511F">
        <w:rPr>
          <w:rFonts w:ascii="Bookman Old Style" w:eastAsia="Times New Roman" w:hAnsi="Bookman Old Style"/>
        </w:rPr>
        <w:t>1</w:t>
      </w:r>
      <w:r w:rsidR="006454A3">
        <w:rPr>
          <w:rFonts w:ascii="Bookman Old Style" w:eastAsia="Times New Roman" w:hAnsi="Bookman Old Style"/>
        </w:rPr>
        <w:t>84</w:t>
      </w:r>
      <w:r w:rsidR="00A9511F">
        <w:rPr>
          <w:rFonts w:ascii="Bookman Old Style" w:eastAsia="Times New Roman" w:hAnsi="Bookman Old Style"/>
        </w:rPr>
        <w:t>.</w:t>
      </w:r>
      <w:r w:rsidR="006454A3">
        <w:rPr>
          <w:rFonts w:ascii="Bookman Old Style" w:eastAsia="Times New Roman" w:hAnsi="Bookman Old Style"/>
        </w:rPr>
        <w:t>0</w:t>
      </w:r>
      <w:r w:rsidR="00A9511F">
        <w:rPr>
          <w:rFonts w:ascii="Bookman Old Style" w:eastAsia="Times New Roman" w:hAnsi="Bookman Old Style"/>
        </w:rPr>
        <w:t>00</w:t>
      </w:r>
      <w:r>
        <w:rPr>
          <w:rFonts w:ascii="Bookman Old Style" w:eastAsia="Times New Roman" w:hAnsi="Bookman Old Style"/>
        </w:rPr>
        <w:t>,00 eura</w:t>
      </w:r>
      <w:r w:rsidR="00BC7B7C">
        <w:rPr>
          <w:rFonts w:ascii="Bookman Old Style" w:eastAsia="Times New Roman" w:hAnsi="Bookman Old Style"/>
        </w:rPr>
        <w:t xml:space="preserve">. Razlog povećanju rashoda je zapošljavanje novih radnika i opremanje novog područnog vrtića Vrh, povećanje cijena energenata i materijala za čišćenje i održavanje kao i nabava namirnica </w:t>
      </w:r>
      <w:r>
        <w:rPr>
          <w:rFonts w:ascii="Bookman Old Style" w:eastAsia="Times New Roman" w:hAnsi="Bookman Old Style"/>
        </w:rPr>
        <w:t>dok</w:t>
      </w:r>
      <w:r w:rsidRPr="00211D84">
        <w:rPr>
          <w:rFonts w:ascii="Bookman Old Style" w:eastAsia="Times New Roman" w:hAnsi="Bookman Old Style"/>
        </w:rPr>
        <w:t xml:space="preserve"> rashodi za nabavu </w:t>
      </w:r>
      <w:r>
        <w:rPr>
          <w:rFonts w:ascii="Bookman Old Style" w:eastAsia="Times New Roman" w:hAnsi="Bookman Old Style"/>
        </w:rPr>
        <w:t xml:space="preserve">nefinancijske imovine iznose </w:t>
      </w:r>
      <w:r w:rsidR="006454A3">
        <w:rPr>
          <w:rFonts w:ascii="Bookman Old Style" w:eastAsia="Times New Roman" w:hAnsi="Bookman Old Style"/>
        </w:rPr>
        <w:t>44</w:t>
      </w:r>
      <w:r>
        <w:rPr>
          <w:rFonts w:ascii="Bookman Old Style" w:eastAsia="Times New Roman" w:hAnsi="Bookman Old Style"/>
        </w:rPr>
        <w:t>.</w:t>
      </w:r>
      <w:r w:rsidR="006454A3">
        <w:rPr>
          <w:rFonts w:ascii="Bookman Old Style" w:eastAsia="Times New Roman" w:hAnsi="Bookman Old Style"/>
        </w:rPr>
        <w:t>0</w:t>
      </w:r>
      <w:r w:rsidR="0038623A">
        <w:rPr>
          <w:rFonts w:ascii="Bookman Old Style" w:eastAsia="Times New Roman" w:hAnsi="Bookman Old Style"/>
        </w:rPr>
        <w:t>0</w:t>
      </w:r>
      <w:r>
        <w:rPr>
          <w:rFonts w:ascii="Bookman Old Style" w:eastAsia="Times New Roman" w:hAnsi="Bookman Old Style"/>
        </w:rPr>
        <w:t xml:space="preserve">0,00 eura i smanjeni su za </w:t>
      </w:r>
      <w:r w:rsidR="006454A3">
        <w:rPr>
          <w:rFonts w:ascii="Bookman Old Style" w:eastAsia="Times New Roman" w:hAnsi="Bookman Old Style"/>
        </w:rPr>
        <w:t>30</w:t>
      </w:r>
      <w:r>
        <w:rPr>
          <w:rFonts w:ascii="Bookman Old Style" w:eastAsia="Times New Roman" w:hAnsi="Bookman Old Style"/>
        </w:rPr>
        <w:t>.</w:t>
      </w:r>
      <w:r w:rsidR="006454A3">
        <w:rPr>
          <w:rFonts w:ascii="Bookman Old Style" w:eastAsia="Times New Roman" w:hAnsi="Bookman Old Style"/>
        </w:rPr>
        <w:t>0</w:t>
      </w:r>
      <w:r w:rsidR="00A9511F">
        <w:rPr>
          <w:rFonts w:ascii="Bookman Old Style" w:eastAsia="Times New Roman" w:hAnsi="Bookman Old Style"/>
        </w:rPr>
        <w:t>0</w:t>
      </w:r>
      <w:r>
        <w:rPr>
          <w:rFonts w:ascii="Bookman Old Style" w:eastAsia="Times New Roman" w:hAnsi="Bookman Old Style"/>
        </w:rPr>
        <w:t>0,00 eura</w:t>
      </w:r>
      <w:r w:rsidR="00A9511F">
        <w:rPr>
          <w:rFonts w:ascii="Bookman Old Style" w:eastAsia="Times New Roman" w:hAnsi="Bookman Old Style"/>
        </w:rPr>
        <w:t xml:space="preserve"> </w:t>
      </w:r>
      <w:r w:rsidR="00BC7B7C">
        <w:rPr>
          <w:rFonts w:ascii="Bookman Old Style" w:eastAsia="Times New Roman" w:hAnsi="Bookman Old Style"/>
        </w:rPr>
        <w:t xml:space="preserve">u odnosu na usvojeni financijski plan za 2026. godinu </w:t>
      </w:r>
      <w:r w:rsidR="00A9511F">
        <w:rPr>
          <w:rFonts w:ascii="Bookman Old Style" w:eastAsia="Times New Roman" w:hAnsi="Bookman Old Style"/>
        </w:rPr>
        <w:t xml:space="preserve">iz razloga što je </w:t>
      </w:r>
      <w:r w:rsidR="006454A3">
        <w:rPr>
          <w:rFonts w:ascii="Bookman Old Style" w:eastAsia="Times New Roman" w:hAnsi="Bookman Old Style"/>
        </w:rPr>
        <w:t xml:space="preserve">opremu za uređenje nove odgojno obrazovne skupine u područnom vrtiću Omišalj financirala Općina Omišalj te u ostalim </w:t>
      </w:r>
      <w:r w:rsidR="00BC7B7C">
        <w:rPr>
          <w:rFonts w:ascii="Bookman Old Style" w:eastAsia="Times New Roman" w:hAnsi="Bookman Old Style"/>
        </w:rPr>
        <w:t>područnim vrtićima nije bilo potrebe za nabavom nefinancijske imovine u većim iznosima.</w:t>
      </w:r>
    </w:p>
    <w:p w14:paraId="1BA2435D" w14:textId="77777777" w:rsidR="00BC7B7C" w:rsidRDefault="00BC7B7C" w:rsidP="00B85906">
      <w:pPr>
        <w:spacing w:after="0" w:line="240" w:lineRule="auto"/>
        <w:jc w:val="both"/>
        <w:rPr>
          <w:rFonts w:ascii="Bookman Old Style" w:eastAsia="Times New Roman" w:hAnsi="Bookman Old Style"/>
        </w:rPr>
      </w:pPr>
    </w:p>
    <w:p w14:paraId="638E859B" w14:textId="021F919E" w:rsidR="00BC7B7C" w:rsidRDefault="0045177B" w:rsidP="00B85906">
      <w:pPr>
        <w:spacing w:after="0" w:line="240" w:lineRule="auto"/>
        <w:jc w:val="both"/>
        <w:rPr>
          <w:rFonts w:ascii="Bookman Old Style" w:eastAsia="Times New Roman" w:hAnsi="Bookman Old Style"/>
        </w:rPr>
      </w:pPr>
      <w:r>
        <w:rPr>
          <w:rFonts w:ascii="Bookman Old Style" w:eastAsia="Times New Roman" w:hAnsi="Bookman Old Style"/>
        </w:rPr>
        <w:t>Prema ekonomskoj klasifikaciji rashodi poslovanja dijele se na rashode za zaposlene i planirani su u iznosu 4.717.900,00 eura što predstavlja povećanje od 2%, materijalnih rashoda u iznosu od 1.029.850,00 eura s povećanjem od 9% te financijski rashodi u iznosu od 250,00 eura što predstavlja smanjenje za 4.970,00 eura iz razloga što ulaskom u Riznicu Grada Krka više nema bankarskih naknada.</w:t>
      </w:r>
    </w:p>
    <w:p w14:paraId="7045D416" w14:textId="77777777" w:rsidR="00BC7B7C" w:rsidRDefault="00BC7B7C" w:rsidP="00B85906">
      <w:pPr>
        <w:spacing w:after="0" w:line="240" w:lineRule="auto"/>
        <w:jc w:val="both"/>
        <w:rPr>
          <w:rFonts w:ascii="Bookman Old Style" w:eastAsia="Times New Roman" w:hAnsi="Bookman Old Style"/>
        </w:rPr>
      </w:pPr>
    </w:p>
    <w:p w14:paraId="39B6B5E6" w14:textId="77777777" w:rsidR="00BC7B7C" w:rsidRDefault="00BC7B7C" w:rsidP="00B85906">
      <w:pPr>
        <w:spacing w:after="0" w:line="240" w:lineRule="auto"/>
        <w:jc w:val="both"/>
        <w:rPr>
          <w:rFonts w:ascii="Bookman Old Style" w:eastAsia="Times New Roman" w:hAnsi="Bookman Old Style"/>
        </w:rPr>
      </w:pPr>
    </w:p>
    <w:p w14:paraId="3D2303FF" w14:textId="77777777" w:rsidR="00BC7B7C" w:rsidRDefault="00BC7B7C" w:rsidP="00B85906">
      <w:pPr>
        <w:spacing w:after="0" w:line="240" w:lineRule="auto"/>
        <w:jc w:val="both"/>
        <w:rPr>
          <w:rFonts w:ascii="Bookman Old Style" w:eastAsia="Times New Roman" w:hAnsi="Bookman Old Style"/>
        </w:rPr>
      </w:pPr>
    </w:p>
    <w:p w14:paraId="292D5492" w14:textId="77777777" w:rsidR="00BC7B7C" w:rsidRDefault="00BC7B7C" w:rsidP="00B85906">
      <w:pPr>
        <w:spacing w:after="0" w:line="240" w:lineRule="auto"/>
        <w:jc w:val="both"/>
        <w:rPr>
          <w:rFonts w:ascii="Bookman Old Style" w:eastAsia="Times New Roman" w:hAnsi="Bookman Old Style"/>
        </w:rPr>
      </w:pPr>
    </w:p>
    <w:p w14:paraId="12401ABD" w14:textId="77777777" w:rsidR="00BC7B7C" w:rsidRDefault="00BC7B7C" w:rsidP="00B85906">
      <w:pPr>
        <w:spacing w:after="0" w:line="240" w:lineRule="auto"/>
        <w:jc w:val="both"/>
        <w:rPr>
          <w:rFonts w:ascii="Bookman Old Style" w:eastAsia="Times New Roman" w:hAnsi="Bookman Old Style"/>
        </w:rPr>
      </w:pPr>
    </w:p>
    <w:p w14:paraId="51248B23" w14:textId="77777777" w:rsidR="00B85906" w:rsidRDefault="00B85906" w:rsidP="00B85906">
      <w:pPr>
        <w:spacing w:after="0" w:line="240" w:lineRule="auto"/>
        <w:jc w:val="both"/>
        <w:rPr>
          <w:rFonts w:ascii="Bookman Old Style" w:eastAsia="Times New Roman" w:hAnsi="Bookman Old Style"/>
          <w:b/>
          <w:bCs/>
          <w:iCs/>
        </w:rPr>
      </w:pPr>
      <w:r w:rsidRPr="00E1561D">
        <w:rPr>
          <w:rFonts w:ascii="Bookman Old Style" w:eastAsia="Times New Roman" w:hAnsi="Bookman Old Style"/>
          <w:b/>
          <w:bCs/>
          <w:iCs/>
        </w:rPr>
        <w:lastRenderedPageBreak/>
        <w:t>PRIHODI I R</w:t>
      </w:r>
      <w:bookmarkStart w:id="5" w:name="_Hlk165622955"/>
      <w:r w:rsidRPr="00E1561D">
        <w:rPr>
          <w:rFonts w:ascii="Bookman Old Style" w:eastAsia="Times New Roman" w:hAnsi="Bookman Old Style"/>
          <w:b/>
          <w:bCs/>
          <w:iCs/>
        </w:rPr>
        <w:t>ASHODI</w:t>
      </w:r>
      <w:bookmarkEnd w:id="5"/>
      <w:r w:rsidRPr="00E1561D">
        <w:rPr>
          <w:rFonts w:ascii="Bookman Old Style" w:eastAsia="Times New Roman" w:hAnsi="Bookman Old Style"/>
          <w:b/>
          <w:bCs/>
          <w:iCs/>
        </w:rPr>
        <w:t xml:space="preserve"> PO </w:t>
      </w:r>
      <w:r>
        <w:rPr>
          <w:rFonts w:ascii="Bookman Old Style" w:eastAsia="Times New Roman" w:hAnsi="Bookman Old Style"/>
          <w:b/>
          <w:bCs/>
          <w:iCs/>
        </w:rPr>
        <w:t>IZVORIMA FINANCIRANJA</w:t>
      </w:r>
    </w:p>
    <w:p w14:paraId="01FAA9B1" w14:textId="77777777" w:rsidR="00B85906" w:rsidRDefault="00B85906" w:rsidP="00B85906">
      <w:pPr>
        <w:spacing w:after="0" w:line="240" w:lineRule="auto"/>
        <w:jc w:val="both"/>
        <w:rPr>
          <w:rFonts w:ascii="Bookman Old Style" w:eastAsia="Times New Roman" w:hAnsi="Bookman Old Style"/>
          <w:b/>
          <w:bCs/>
          <w:iCs/>
        </w:rPr>
      </w:pPr>
    </w:p>
    <w:p w14:paraId="084C94F7" w14:textId="2DE9047C" w:rsidR="00B85906" w:rsidRDefault="00B85906" w:rsidP="00B85906">
      <w:pPr>
        <w:spacing w:after="0" w:line="240" w:lineRule="auto"/>
        <w:jc w:val="both"/>
        <w:rPr>
          <w:rFonts w:ascii="Bookman Old Style" w:eastAsia="Times New Roman" w:hAnsi="Bookman Old Style"/>
        </w:rPr>
      </w:pPr>
      <w:r w:rsidRPr="001267D3">
        <w:rPr>
          <w:rFonts w:ascii="Bookman Old Style" w:eastAsia="Times New Roman" w:hAnsi="Bookman Old Style"/>
          <w:i/>
        </w:rPr>
        <w:t xml:space="preserve">Tablica </w:t>
      </w:r>
      <w:r>
        <w:rPr>
          <w:rFonts w:ascii="Bookman Old Style" w:eastAsia="Times New Roman" w:hAnsi="Bookman Old Style"/>
          <w:i/>
        </w:rPr>
        <w:t>2</w:t>
      </w:r>
      <w:r w:rsidRPr="001267D3">
        <w:rPr>
          <w:rFonts w:ascii="Bookman Old Style" w:eastAsia="Times New Roman" w:hAnsi="Bookman Old Style"/>
          <w:i/>
        </w:rPr>
        <w:t>.</w:t>
      </w:r>
      <w:r>
        <w:rPr>
          <w:rFonts w:ascii="Bookman Old Style" w:eastAsia="Times New Roman" w:hAnsi="Bookman Old Style"/>
        </w:rPr>
        <w:t xml:space="preserve"> Prikaz prihoda i rashoda po izvorima financiranja </w:t>
      </w:r>
      <w:r w:rsidR="00E83528">
        <w:rPr>
          <w:rFonts w:ascii="Bookman Old Style" w:eastAsia="Times New Roman" w:hAnsi="Bookman Old Style"/>
        </w:rPr>
        <w:t>I</w:t>
      </w:r>
      <w:r>
        <w:rPr>
          <w:rFonts w:ascii="Bookman Old Style" w:eastAsia="Times New Roman" w:hAnsi="Bookman Old Style"/>
        </w:rPr>
        <w:t>. izmjenom Financijskog plana za 202</w:t>
      </w:r>
      <w:r w:rsidR="00D530C1">
        <w:rPr>
          <w:rFonts w:ascii="Bookman Old Style" w:eastAsia="Times New Roman" w:hAnsi="Bookman Old Style"/>
        </w:rPr>
        <w:t>6</w:t>
      </w:r>
      <w:r>
        <w:rPr>
          <w:rFonts w:ascii="Bookman Old Style" w:eastAsia="Times New Roman" w:hAnsi="Bookman Old Style"/>
        </w:rPr>
        <w:t>. godinu</w:t>
      </w:r>
    </w:p>
    <w:p w14:paraId="7CC2AFE1" w14:textId="77777777" w:rsidR="00E21802" w:rsidRDefault="00E21802" w:rsidP="00B85906">
      <w:pPr>
        <w:spacing w:after="0" w:line="240" w:lineRule="auto"/>
        <w:jc w:val="both"/>
        <w:rPr>
          <w:rFonts w:ascii="Bookman Old Style" w:eastAsia="Times New Roman" w:hAnsi="Bookman Old Style"/>
          <w:b/>
          <w:bCs/>
          <w:iCs/>
        </w:rPr>
      </w:pPr>
    </w:p>
    <w:tbl>
      <w:tblPr>
        <w:tblW w:w="9846" w:type="dxa"/>
        <w:jc w:val="center"/>
        <w:tblLook w:val="04A0" w:firstRow="1" w:lastRow="0" w:firstColumn="1" w:lastColumn="0" w:noHBand="0" w:noVBand="1"/>
      </w:tblPr>
      <w:tblGrid>
        <w:gridCol w:w="3426"/>
        <w:gridCol w:w="1985"/>
        <w:gridCol w:w="1955"/>
        <w:gridCol w:w="1560"/>
        <w:gridCol w:w="920"/>
      </w:tblGrid>
      <w:tr w:rsidR="00E21802" w:rsidRPr="00211D84" w14:paraId="1B911C7E" w14:textId="77777777" w:rsidTr="00430114">
        <w:trPr>
          <w:trHeight w:val="508"/>
          <w:jc w:val="center"/>
        </w:trPr>
        <w:tc>
          <w:tcPr>
            <w:tcW w:w="3426" w:type="dxa"/>
            <w:tcBorders>
              <w:top w:val="single" w:sz="4" w:space="0" w:color="auto"/>
              <w:left w:val="single" w:sz="4" w:space="0" w:color="auto"/>
              <w:bottom w:val="double" w:sz="6" w:space="0" w:color="auto"/>
              <w:right w:val="single" w:sz="4" w:space="0" w:color="auto"/>
            </w:tcBorders>
            <w:shd w:val="pct12" w:color="auto" w:fill="auto"/>
            <w:noWrap/>
            <w:vAlign w:val="center"/>
            <w:hideMark/>
          </w:tcPr>
          <w:p w14:paraId="79BBA920" w14:textId="77777777" w:rsidR="00E21802" w:rsidRPr="00211D84" w:rsidRDefault="00E21802" w:rsidP="00430114">
            <w:pPr>
              <w:spacing w:after="0" w:line="240" w:lineRule="auto"/>
              <w:jc w:val="center"/>
              <w:rPr>
                <w:rFonts w:eastAsia="Times New Roman"/>
                <w:b/>
                <w:color w:val="000000"/>
                <w:lang w:eastAsia="hr-HR"/>
              </w:rPr>
            </w:pPr>
            <w:r w:rsidRPr="00211D84">
              <w:rPr>
                <w:rFonts w:eastAsia="Times New Roman"/>
                <w:b/>
                <w:color w:val="000000"/>
                <w:lang w:val="en-GB"/>
              </w:rPr>
              <w:t>OPIS</w:t>
            </w:r>
          </w:p>
        </w:tc>
        <w:tc>
          <w:tcPr>
            <w:tcW w:w="1985" w:type="dxa"/>
            <w:tcBorders>
              <w:top w:val="single" w:sz="4" w:space="0" w:color="auto"/>
              <w:left w:val="nil"/>
              <w:bottom w:val="double" w:sz="6" w:space="0" w:color="auto"/>
              <w:right w:val="single" w:sz="4" w:space="0" w:color="auto"/>
            </w:tcBorders>
            <w:shd w:val="pct12" w:color="auto" w:fill="auto"/>
            <w:noWrap/>
            <w:vAlign w:val="center"/>
            <w:hideMark/>
          </w:tcPr>
          <w:p w14:paraId="2F542118" w14:textId="441C5A52" w:rsidR="00E21802" w:rsidRPr="00211D84" w:rsidRDefault="00B31741" w:rsidP="00430114">
            <w:pPr>
              <w:spacing w:after="0" w:line="240" w:lineRule="auto"/>
              <w:jc w:val="center"/>
              <w:rPr>
                <w:rFonts w:eastAsia="Times New Roman"/>
                <w:b/>
                <w:color w:val="000000"/>
                <w:lang w:val="en-GB"/>
              </w:rPr>
            </w:pPr>
            <w:r>
              <w:rPr>
                <w:rFonts w:eastAsia="Times New Roman"/>
                <w:b/>
                <w:color w:val="000000"/>
                <w:lang w:val="en-GB"/>
              </w:rPr>
              <w:t xml:space="preserve">PLAN </w:t>
            </w:r>
            <w:r w:rsidR="00E21802">
              <w:rPr>
                <w:rFonts w:eastAsia="Times New Roman"/>
                <w:b/>
                <w:color w:val="000000"/>
                <w:lang w:val="en-GB"/>
              </w:rPr>
              <w:t>.202</w:t>
            </w:r>
            <w:r>
              <w:rPr>
                <w:rFonts w:eastAsia="Times New Roman"/>
                <w:b/>
                <w:color w:val="000000"/>
                <w:lang w:val="en-GB"/>
              </w:rPr>
              <w:t>6</w:t>
            </w:r>
            <w:r w:rsidR="00E21802" w:rsidRPr="00211D84">
              <w:rPr>
                <w:rFonts w:eastAsia="Times New Roman"/>
                <w:b/>
                <w:color w:val="000000"/>
                <w:lang w:val="en-GB"/>
              </w:rPr>
              <w:t>.</w:t>
            </w:r>
          </w:p>
        </w:tc>
        <w:tc>
          <w:tcPr>
            <w:tcW w:w="1955" w:type="dxa"/>
            <w:tcBorders>
              <w:top w:val="single" w:sz="4" w:space="0" w:color="auto"/>
              <w:left w:val="nil"/>
              <w:bottom w:val="double" w:sz="6" w:space="0" w:color="auto"/>
              <w:right w:val="single" w:sz="4" w:space="0" w:color="auto"/>
            </w:tcBorders>
            <w:shd w:val="pct12" w:color="auto" w:fill="auto"/>
            <w:noWrap/>
            <w:vAlign w:val="center"/>
            <w:hideMark/>
          </w:tcPr>
          <w:p w14:paraId="498661EC" w14:textId="655DD4D3" w:rsidR="00E21802" w:rsidRPr="00211D84" w:rsidRDefault="00B31741" w:rsidP="00430114">
            <w:pPr>
              <w:spacing w:after="0" w:line="240" w:lineRule="auto"/>
              <w:jc w:val="center"/>
              <w:rPr>
                <w:rFonts w:eastAsia="Times New Roman"/>
                <w:b/>
                <w:color w:val="000000"/>
                <w:lang w:val="en-GB"/>
              </w:rPr>
            </w:pPr>
            <w:r>
              <w:rPr>
                <w:rFonts w:eastAsia="Times New Roman"/>
                <w:b/>
                <w:color w:val="000000"/>
                <w:lang w:val="en-GB"/>
              </w:rPr>
              <w:t>REBALANS I</w:t>
            </w:r>
            <w:r w:rsidR="00E21802">
              <w:rPr>
                <w:rFonts w:eastAsia="Times New Roman"/>
                <w:b/>
                <w:color w:val="000000"/>
                <w:lang w:val="en-GB"/>
              </w:rPr>
              <w:t xml:space="preserve"> 202</w:t>
            </w:r>
            <w:r>
              <w:rPr>
                <w:rFonts w:eastAsia="Times New Roman"/>
                <w:b/>
                <w:color w:val="000000"/>
                <w:lang w:val="en-GB"/>
              </w:rPr>
              <w:t>6</w:t>
            </w:r>
            <w:r w:rsidR="00E21802" w:rsidRPr="00211D84">
              <w:rPr>
                <w:rFonts w:eastAsia="Times New Roman"/>
                <w:b/>
                <w:color w:val="000000"/>
                <w:lang w:val="en-GB"/>
              </w:rPr>
              <w:t>.</w:t>
            </w:r>
          </w:p>
        </w:tc>
        <w:tc>
          <w:tcPr>
            <w:tcW w:w="1560" w:type="dxa"/>
            <w:tcBorders>
              <w:top w:val="single" w:sz="4" w:space="0" w:color="auto"/>
              <w:left w:val="nil"/>
              <w:bottom w:val="double" w:sz="6" w:space="0" w:color="auto"/>
              <w:right w:val="single" w:sz="4" w:space="0" w:color="auto"/>
            </w:tcBorders>
            <w:shd w:val="pct12" w:color="auto" w:fill="auto"/>
            <w:noWrap/>
            <w:vAlign w:val="center"/>
            <w:hideMark/>
          </w:tcPr>
          <w:p w14:paraId="43676A29" w14:textId="77777777" w:rsidR="00E21802" w:rsidRPr="00211D84" w:rsidRDefault="00E21802" w:rsidP="00430114">
            <w:pPr>
              <w:spacing w:after="0" w:line="240" w:lineRule="auto"/>
              <w:jc w:val="center"/>
              <w:rPr>
                <w:rFonts w:eastAsia="Times New Roman"/>
                <w:b/>
                <w:color w:val="000000"/>
                <w:lang w:val="en-GB"/>
              </w:rPr>
            </w:pPr>
            <w:r w:rsidRPr="00211D84">
              <w:rPr>
                <w:rFonts w:eastAsia="Times New Roman"/>
                <w:b/>
                <w:color w:val="000000"/>
                <w:lang w:val="en-GB"/>
              </w:rPr>
              <w:t>RAZLIKA +/-</w:t>
            </w:r>
          </w:p>
        </w:tc>
        <w:tc>
          <w:tcPr>
            <w:tcW w:w="920" w:type="dxa"/>
            <w:tcBorders>
              <w:top w:val="single" w:sz="4" w:space="0" w:color="auto"/>
              <w:left w:val="nil"/>
              <w:bottom w:val="double" w:sz="6" w:space="0" w:color="auto"/>
              <w:right w:val="single" w:sz="4" w:space="0" w:color="auto"/>
            </w:tcBorders>
            <w:shd w:val="pct12" w:color="auto" w:fill="auto"/>
            <w:noWrap/>
            <w:vAlign w:val="center"/>
            <w:hideMark/>
          </w:tcPr>
          <w:p w14:paraId="71606F0C" w14:textId="77777777" w:rsidR="00E21802" w:rsidRPr="00211D84" w:rsidRDefault="00E21802" w:rsidP="00430114">
            <w:pPr>
              <w:spacing w:after="0" w:line="240" w:lineRule="auto"/>
              <w:jc w:val="center"/>
              <w:rPr>
                <w:rFonts w:eastAsia="Times New Roman"/>
                <w:b/>
                <w:color w:val="000000"/>
                <w:lang w:val="en-GB"/>
              </w:rPr>
            </w:pPr>
            <w:r w:rsidRPr="00211D84">
              <w:rPr>
                <w:rFonts w:eastAsia="Times New Roman"/>
                <w:b/>
                <w:color w:val="000000"/>
                <w:lang w:val="en-GB"/>
              </w:rPr>
              <w:t>%</w:t>
            </w:r>
          </w:p>
        </w:tc>
      </w:tr>
      <w:tr w:rsidR="00E21802" w:rsidRPr="00211D84" w14:paraId="46EDDCCA" w14:textId="77777777" w:rsidTr="00430114">
        <w:trPr>
          <w:trHeight w:val="597"/>
          <w:jc w:val="center"/>
        </w:trPr>
        <w:tc>
          <w:tcPr>
            <w:tcW w:w="3426" w:type="dxa"/>
            <w:tcBorders>
              <w:top w:val="nil"/>
              <w:left w:val="single" w:sz="4" w:space="0" w:color="auto"/>
              <w:bottom w:val="single" w:sz="4" w:space="0" w:color="auto"/>
              <w:right w:val="single" w:sz="4" w:space="0" w:color="auto"/>
            </w:tcBorders>
            <w:vAlign w:val="center"/>
            <w:hideMark/>
          </w:tcPr>
          <w:p w14:paraId="28FECE70" w14:textId="77777777" w:rsidR="00E21802" w:rsidRPr="00211D84" w:rsidRDefault="00E21802" w:rsidP="00430114">
            <w:pPr>
              <w:spacing w:after="0" w:line="240" w:lineRule="auto"/>
              <w:rPr>
                <w:rFonts w:eastAsia="Times New Roman"/>
                <w:color w:val="000000"/>
                <w:sz w:val="20"/>
                <w:szCs w:val="20"/>
                <w:lang w:val="en-GB"/>
              </w:rPr>
            </w:pPr>
            <w:r>
              <w:rPr>
                <w:rFonts w:eastAsia="Times New Roman"/>
                <w:color w:val="000000"/>
                <w:sz w:val="20"/>
                <w:szCs w:val="20"/>
                <w:lang w:val="en-GB"/>
              </w:rPr>
              <w:t>11- OPĆI PRIHODI I PRIMICI</w:t>
            </w:r>
          </w:p>
        </w:tc>
        <w:tc>
          <w:tcPr>
            <w:tcW w:w="1985" w:type="dxa"/>
            <w:tcBorders>
              <w:top w:val="nil"/>
              <w:left w:val="nil"/>
              <w:bottom w:val="single" w:sz="4" w:space="0" w:color="auto"/>
              <w:right w:val="single" w:sz="4" w:space="0" w:color="auto"/>
            </w:tcBorders>
            <w:noWrap/>
            <w:vAlign w:val="center"/>
            <w:hideMark/>
          </w:tcPr>
          <w:p w14:paraId="52426F29" w14:textId="47D31A5B" w:rsidR="00E21802" w:rsidRPr="00211D84" w:rsidRDefault="00E21802" w:rsidP="00430114">
            <w:pPr>
              <w:spacing w:after="0" w:line="240" w:lineRule="auto"/>
              <w:jc w:val="right"/>
              <w:rPr>
                <w:rFonts w:eastAsia="Times New Roman"/>
                <w:color w:val="000000"/>
                <w:lang w:val="en-GB"/>
              </w:rPr>
            </w:pPr>
            <w:r>
              <w:rPr>
                <w:rFonts w:eastAsia="Times New Roman"/>
                <w:color w:val="000000"/>
                <w:lang w:val="en-GB"/>
              </w:rPr>
              <w:t>1.</w:t>
            </w:r>
            <w:r w:rsidR="00424863">
              <w:rPr>
                <w:rFonts w:eastAsia="Times New Roman"/>
                <w:color w:val="000000"/>
                <w:lang w:val="en-GB"/>
              </w:rPr>
              <w:t>901.850</w:t>
            </w:r>
            <w:r>
              <w:rPr>
                <w:rFonts w:eastAsia="Times New Roman"/>
                <w:color w:val="000000"/>
                <w:lang w:val="en-GB"/>
              </w:rPr>
              <w:t>,00</w:t>
            </w:r>
          </w:p>
        </w:tc>
        <w:tc>
          <w:tcPr>
            <w:tcW w:w="1955" w:type="dxa"/>
            <w:tcBorders>
              <w:top w:val="nil"/>
              <w:left w:val="nil"/>
              <w:bottom w:val="single" w:sz="4" w:space="0" w:color="auto"/>
              <w:right w:val="single" w:sz="4" w:space="0" w:color="auto"/>
            </w:tcBorders>
            <w:noWrap/>
            <w:vAlign w:val="center"/>
            <w:hideMark/>
          </w:tcPr>
          <w:p w14:paraId="59AF54E1" w14:textId="4EF63829" w:rsidR="00E21802" w:rsidRPr="00211D84" w:rsidRDefault="00424863" w:rsidP="00430114">
            <w:pPr>
              <w:spacing w:after="0" w:line="240" w:lineRule="auto"/>
              <w:jc w:val="right"/>
              <w:rPr>
                <w:rFonts w:eastAsia="Times New Roman"/>
                <w:color w:val="000000"/>
                <w:lang w:val="en-GB"/>
              </w:rPr>
            </w:pPr>
            <w:r>
              <w:rPr>
                <w:rFonts w:eastAsia="Times New Roman"/>
                <w:color w:val="000000"/>
                <w:lang w:val="en-GB"/>
              </w:rPr>
              <w:t>2.037.710</w:t>
            </w:r>
            <w:r w:rsidR="00E21802">
              <w:rPr>
                <w:rFonts w:eastAsia="Times New Roman"/>
                <w:color w:val="000000"/>
                <w:lang w:val="en-GB"/>
              </w:rPr>
              <w:t>,00</w:t>
            </w:r>
          </w:p>
        </w:tc>
        <w:tc>
          <w:tcPr>
            <w:tcW w:w="1560" w:type="dxa"/>
            <w:tcBorders>
              <w:top w:val="nil"/>
              <w:left w:val="nil"/>
              <w:bottom w:val="single" w:sz="4" w:space="0" w:color="auto"/>
              <w:right w:val="single" w:sz="4" w:space="0" w:color="auto"/>
            </w:tcBorders>
            <w:noWrap/>
            <w:vAlign w:val="center"/>
            <w:hideMark/>
          </w:tcPr>
          <w:p w14:paraId="3658258A" w14:textId="360A0D30" w:rsidR="00E21802" w:rsidRPr="00211D84" w:rsidRDefault="00E21802" w:rsidP="00430114">
            <w:pPr>
              <w:spacing w:after="0" w:line="240" w:lineRule="auto"/>
              <w:rPr>
                <w:rFonts w:eastAsia="Times New Roman"/>
                <w:color w:val="000000"/>
                <w:lang w:val="en-GB"/>
              </w:rPr>
            </w:pPr>
            <w:r>
              <w:rPr>
                <w:rFonts w:eastAsia="Times New Roman"/>
                <w:color w:val="000000"/>
                <w:lang w:val="en-GB"/>
              </w:rPr>
              <w:t xml:space="preserve">      </w:t>
            </w:r>
            <w:r w:rsidR="00424863">
              <w:rPr>
                <w:rFonts w:eastAsia="Times New Roman"/>
                <w:color w:val="000000"/>
                <w:lang w:val="en-GB"/>
              </w:rPr>
              <w:t>135.860</w:t>
            </w:r>
            <w:r>
              <w:rPr>
                <w:rFonts w:eastAsia="Times New Roman"/>
                <w:color w:val="000000"/>
                <w:lang w:val="en-GB"/>
              </w:rPr>
              <w:t>,00</w:t>
            </w:r>
          </w:p>
        </w:tc>
        <w:tc>
          <w:tcPr>
            <w:tcW w:w="920" w:type="dxa"/>
            <w:tcBorders>
              <w:top w:val="nil"/>
              <w:left w:val="nil"/>
              <w:bottom w:val="single" w:sz="4" w:space="0" w:color="auto"/>
              <w:right w:val="single" w:sz="4" w:space="0" w:color="auto"/>
            </w:tcBorders>
            <w:noWrap/>
            <w:vAlign w:val="center"/>
            <w:hideMark/>
          </w:tcPr>
          <w:p w14:paraId="6EA4E4E3" w14:textId="5357A3C5" w:rsidR="00E21802" w:rsidRPr="00211D84" w:rsidRDefault="00424863" w:rsidP="00430114">
            <w:pPr>
              <w:spacing w:after="0" w:line="240" w:lineRule="auto"/>
              <w:jc w:val="center"/>
              <w:rPr>
                <w:rFonts w:eastAsia="Times New Roman"/>
                <w:color w:val="000000"/>
                <w:lang w:val="en-GB"/>
              </w:rPr>
            </w:pPr>
            <w:r>
              <w:rPr>
                <w:rFonts w:eastAsia="Times New Roman"/>
                <w:color w:val="000000"/>
                <w:lang w:val="en-GB"/>
              </w:rPr>
              <w:t>107</w:t>
            </w:r>
            <w:r w:rsidR="00E21802" w:rsidRPr="00211D84">
              <w:rPr>
                <w:rFonts w:eastAsia="Times New Roman"/>
                <w:color w:val="000000"/>
                <w:lang w:val="en-GB"/>
              </w:rPr>
              <w:t>%</w:t>
            </w:r>
          </w:p>
        </w:tc>
      </w:tr>
      <w:tr w:rsidR="00E21802" w:rsidRPr="00211D84" w14:paraId="3030EF41" w14:textId="77777777" w:rsidTr="00430114">
        <w:trPr>
          <w:trHeight w:val="597"/>
          <w:jc w:val="center"/>
        </w:trPr>
        <w:tc>
          <w:tcPr>
            <w:tcW w:w="3426" w:type="dxa"/>
            <w:tcBorders>
              <w:top w:val="nil"/>
              <w:left w:val="single" w:sz="4" w:space="0" w:color="auto"/>
              <w:bottom w:val="single" w:sz="4" w:space="0" w:color="auto"/>
              <w:right w:val="single" w:sz="4" w:space="0" w:color="auto"/>
            </w:tcBorders>
            <w:vAlign w:val="center"/>
            <w:hideMark/>
          </w:tcPr>
          <w:p w14:paraId="2E3C02D5" w14:textId="552B7774" w:rsidR="00E21802" w:rsidRPr="00211D84" w:rsidRDefault="00424863" w:rsidP="00430114">
            <w:pPr>
              <w:spacing w:after="0" w:line="240" w:lineRule="auto"/>
              <w:rPr>
                <w:rFonts w:eastAsia="Times New Roman"/>
                <w:color w:val="000000"/>
                <w:sz w:val="20"/>
                <w:szCs w:val="20"/>
                <w:lang w:val="en-GB"/>
              </w:rPr>
            </w:pPr>
            <w:r>
              <w:rPr>
                <w:rFonts w:eastAsia="Times New Roman"/>
                <w:color w:val="000000"/>
                <w:sz w:val="20"/>
                <w:szCs w:val="20"/>
                <w:lang w:val="en-GB"/>
              </w:rPr>
              <w:t>32</w:t>
            </w:r>
            <w:r w:rsidR="00E21802">
              <w:rPr>
                <w:rFonts w:eastAsia="Times New Roman"/>
                <w:color w:val="000000"/>
                <w:sz w:val="20"/>
                <w:szCs w:val="20"/>
                <w:lang w:val="en-GB"/>
              </w:rPr>
              <w:t>- VLASTITI PRIHODI-</w:t>
            </w:r>
            <w:r>
              <w:rPr>
                <w:rFonts w:eastAsia="Times New Roman"/>
                <w:color w:val="000000"/>
                <w:sz w:val="20"/>
                <w:szCs w:val="20"/>
                <w:lang w:val="en-GB"/>
              </w:rPr>
              <w:t xml:space="preserve"> ZATEZNE KAMATE</w:t>
            </w:r>
          </w:p>
        </w:tc>
        <w:tc>
          <w:tcPr>
            <w:tcW w:w="1985" w:type="dxa"/>
            <w:tcBorders>
              <w:top w:val="nil"/>
              <w:left w:val="nil"/>
              <w:bottom w:val="single" w:sz="4" w:space="0" w:color="auto"/>
              <w:right w:val="single" w:sz="4" w:space="0" w:color="auto"/>
            </w:tcBorders>
            <w:noWrap/>
            <w:vAlign w:val="center"/>
            <w:hideMark/>
          </w:tcPr>
          <w:p w14:paraId="4F4569DD" w14:textId="4586A3EF" w:rsidR="00E21802" w:rsidRPr="00211D84" w:rsidRDefault="00424863" w:rsidP="00430114">
            <w:pPr>
              <w:spacing w:after="0" w:line="240" w:lineRule="auto"/>
              <w:jc w:val="right"/>
              <w:rPr>
                <w:rFonts w:eastAsia="Times New Roman"/>
                <w:color w:val="000000"/>
                <w:lang w:val="en-GB"/>
              </w:rPr>
            </w:pPr>
            <w:r>
              <w:rPr>
                <w:rFonts w:eastAsia="Times New Roman"/>
                <w:color w:val="000000"/>
                <w:lang w:val="en-GB"/>
              </w:rPr>
              <w:t>50</w:t>
            </w:r>
            <w:r w:rsidR="00E21802" w:rsidRPr="00211D84">
              <w:rPr>
                <w:rFonts w:eastAsia="Times New Roman"/>
                <w:color w:val="000000"/>
                <w:lang w:val="en-GB"/>
              </w:rPr>
              <w:t>,00</w:t>
            </w:r>
          </w:p>
        </w:tc>
        <w:tc>
          <w:tcPr>
            <w:tcW w:w="1955" w:type="dxa"/>
            <w:tcBorders>
              <w:top w:val="nil"/>
              <w:left w:val="nil"/>
              <w:bottom w:val="single" w:sz="4" w:space="0" w:color="auto"/>
              <w:right w:val="single" w:sz="4" w:space="0" w:color="auto"/>
            </w:tcBorders>
            <w:noWrap/>
            <w:vAlign w:val="center"/>
            <w:hideMark/>
          </w:tcPr>
          <w:p w14:paraId="34FB1DE0" w14:textId="0050DBC4" w:rsidR="00E21802" w:rsidRPr="00211D84" w:rsidRDefault="00424863" w:rsidP="00430114">
            <w:pPr>
              <w:spacing w:after="0" w:line="240" w:lineRule="auto"/>
              <w:jc w:val="right"/>
              <w:rPr>
                <w:rFonts w:eastAsia="Times New Roman"/>
                <w:color w:val="000000"/>
                <w:lang w:val="en-GB"/>
              </w:rPr>
            </w:pPr>
            <w:r>
              <w:rPr>
                <w:rFonts w:eastAsia="Times New Roman"/>
                <w:color w:val="000000"/>
                <w:lang w:val="en-GB"/>
              </w:rPr>
              <w:t>5</w:t>
            </w:r>
            <w:r w:rsidR="00E21802" w:rsidRPr="00211D84">
              <w:rPr>
                <w:rFonts w:eastAsia="Times New Roman"/>
                <w:color w:val="000000"/>
                <w:lang w:val="en-GB"/>
              </w:rPr>
              <w:t>0,00</w:t>
            </w:r>
          </w:p>
        </w:tc>
        <w:tc>
          <w:tcPr>
            <w:tcW w:w="1560" w:type="dxa"/>
            <w:tcBorders>
              <w:top w:val="nil"/>
              <w:left w:val="nil"/>
              <w:bottom w:val="single" w:sz="4" w:space="0" w:color="auto"/>
              <w:right w:val="single" w:sz="4" w:space="0" w:color="auto"/>
            </w:tcBorders>
            <w:noWrap/>
            <w:vAlign w:val="center"/>
            <w:hideMark/>
          </w:tcPr>
          <w:p w14:paraId="20B5E501" w14:textId="4C4D2429" w:rsidR="00E21802" w:rsidRPr="00211D84" w:rsidRDefault="00424863" w:rsidP="00430114">
            <w:pPr>
              <w:spacing w:after="0" w:line="240" w:lineRule="auto"/>
              <w:jc w:val="right"/>
              <w:rPr>
                <w:rFonts w:eastAsia="Times New Roman"/>
                <w:color w:val="000000"/>
                <w:lang w:val="en-GB"/>
              </w:rPr>
            </w:pPr>
            <w:r>
              <w:rPr>
                <w:rFonts w:eastAsia="Times New Roman"/>
                <w:color w:val="000000"/>
                <w:lang w:val="en-GB"/>
              </w:rPr>
              <w:t>0</w:t>
            </w:r>
            <w:r w:rsidR="00E21802" w:rsidRPr="00211D84">
              <w:rPr>
                <w:rFonts w:eastAsia="Times New Roman"/>
                <w:color w:val="000000"/>
                <w:lang w:val="en-GB"/>
              </w:rPr>
              <w:t>,00</w:t>
            </w:r>
          </w:p>
        </w:tc>
        <w:tc>
          <w:tcPr>
            <w:tcW w:w="920" w:type="dxa"/>
            <w:tcBorders>
              <w:top w:val="nil"/>
              <w:left w:val="nil"/>
              <w:bottom w:val="single" w:sz="4" w:space="0" w:color="auto"/>
              <w:right w:val="single" w:sz="4" w:space="0" w:color="auto"/>
            </w:tcBorders>
            <w:noWrap/>
            <w:vAlign w:val="center"/>
            <w:hideMark/>
          </w:tcPr>
          <w:p w14:paraId="7D1F2DE7" w14:textId="0C03354C" w:rsidR="00E21802" w:rsidRPr="00211D84" w:rsidRDefault="00424863" w:rsidP="00430114">
            <w:pPr>
              <w:spacing w:after="0" w:line="240" w:lineRule="auto"/>
              <w:jc w:val="center"/>
              <w:rPr>
                <w:rFonts w:eastAsia="Times New Roman"/>
                <w:color w:val="000000"/>
                <w:lang w:val="en-GB"/>
              </w:rPr>
            </w:pPr>
            <w:r>
              <w:rPr>
                <w:rFonts w:eastAsia="Times New Roman"/>
                <w:color w:val="000000"/>
                <w:lang w:val="en-GB"/>
              </w:rPr>
              <w:t>0</w:t>
            </w:r>
            <w:r w:rsidR="00E21802" w:rsidRPr="00211D84">
              <w:rPr>
                <w:rFonts w:eastAsia="Times New Roman"/>
                <w:color w:val="000000"/>
                <w:lang w:val="en-GB"/>
              </w:rPr>
              <w:t>%</w:t>
            </w:r>
          </w:p>
        </w:tc>
      </w:tr>
      <w:tr w:rsidR="00D86709" w:rsidRPr="00211D84" w14:paraId="7915A573" w14:textId="77777777" w:rsidTr="00430114">
        <w:trPr>
          <w:trHeight w:val="597"/>
          <w:jc w:val="center"/>
        </w:trPr>
        <w:tc>
          <w:tcPr>
            <w:tcW w:w="3426" w:type="dxa"/>
            <w:tcBorders>
              <w:top w:val="nil"/>
              <w:left w:val="single" w:sz="4" w:space="0" w:color="auto"/>
              <w:bottom w:val="single" w:sz="4" w:space="0" w:color="auto"/>
              <w:right w:val="single" w:sz="4" w:space="0" w:color="auto"/>
            </w:tcBorders>
            <w:vAlign w:val="center"/>
          </w:tcPr>
          <w:p w14:paraId="5F7073E9" w14:textId="624D6E76" w:rsidR="00D86709" w:rsidRDefault="00424863" w:rsidP="00430114">
            <w:pPr>
              <w:spacing w:after="0" w:line="240" w:lineRule="auto"/>
              <w:rPr>
                <w:rFonts w:eastAsia="Times New Roman"/>
                <w:color w:val="000000"/>
                <w:sz w:val="20"/>
                <w:szCs w:val="20"/>
                <w:lang w:val="en-GB"/>
              </w:rPr>
            </w:pPr>
            <w:r>
              <w:rPr>
                <w:rFonts w:eastAsia="Times New Roman"/>
                <w:color w:val="000000"/>
                <w:sz w:val="20"/>
                <w:szCs w:val="20"/>
                <w:lang w:val="en-GB"/>
              </w:rPr>
              <w:t>43</w:t>
            </w:r>
            <w:r w:rsidR="00D86709">
              <w:rPr>
                <w:rFonts w:eastAsia="Times New Roman"/>
                <w:color w:val="000000"/>
                <w:sz w:val="20"/>
                <w:szCs w:val="20"/>
                <w:lang w:val="en-GB"/>
              </w:rPr>
              <w:t xml:space="preserve"> VLASTITI PRIHODI-</w:t>
            </w:r>
            <w:r>
              <w:rPr>
                <w:rFonts w:eastAsia="Times New Roman"/>
                <w:color w:val="000000"/>
                <w:sz w:val="20"/>
                <w:szCs w:val="20"/>
                <w:lang w:val="en-GB"/>
              </w:rPr>
              <w:t>RODITELJSKE UPLATE</w:t>
            </w:r>
          </w:p>
        </w:tc>
        <w:tc>
          <w:tcPr>
            <w:tcW w:w="1985" w:type="dxa"/>
            <w:tcBorders>
              <w:top w:val="nil"/>
              <w:left w:val="nil"/>
              <w:bottom w:val="single" w:sz="4" w:space="0" w:color="auto"/>
              <w:right w:val="single" w:sz="4" w:space="0" w:color="auto"/>
            </w:tcBorders>
            <w:noWrap/>
            <w:vAlign w:val="center"/>
          </w:tcPr>
          <w:p w14:paraId="781B8B68" w14:textId="02957550" w:rsidR="00D86709" w:rsidRDefault="00424863" w:rsidP="00430114">
            <w:pPr>
              <w:spacing w:after="0" w:line="240" w:lineRule="auto"/>
              <w:jc w:val="right"/>
              <w:rPr>
                <w:rFonts w:eastAsia="Times New Roman"/>
                <w:color w:val="000000"/>
                <w:lang w:val="en-GB"/>
              </w:rPr>
            </w:pPr>
            <w:r>
              <w:rPr>
                <w:rFonts w:eastAsia="Times New Roman"/>
                <w:color w:val="000000"/>
                <w:lang w:val="en-GB"/>
              </w:rPr>
              <w:t>568.000</w:t>
            </w:r>
            <w:r w:rsidR="00D86709">
              <w:rPr>
                <w:rFonts w:eastAsia="Times New Roman"/>
                <w:color w:val="000000"/>
                <w:lang w:val="en-GB"/>
              </w:rPr>
              <w:t>,00</w:t>
            </w:r>
          </w:p>
        </w:tc>
        <w:tc>
          <w:tcPr>
            <w:tcW w:w="1955" w:type="dxa"/>
            <w:tcBorders>
              <w:top w:val="nil"/>
              <w:left w:val="nil"/>
              <w:bottom w:val="single" w:sz="4" w:space="0" w:color="auto"/>
              <w:right w:val="single" w:sz="4" w:space="0" w:color="auto"/>
            </w:tcBorders>
            <w:noWrap/>
            <w:vAlign w:val="center"/>
          </w:tcPr>
          <w:p w14:paraId="53C005D9" w14:textId="32A768EC" w:rsidR="00D86709" w:rsidRDefault="00424863" w:rsidP="00430114">
            <w:pPr>
              <w:spacing w:after="0" w:line="240" w:lineRule="auto"/>
              <w:jc w:val="right"/>
              <w:rPr>
                <w:rFonts w:eastAsia="Times New Roman"/>
                <w:color w:val="000000"/>
                <w:lang w:val="en-GB"/>
              </w:rPr>
            </w:pPr>
            <w:r>
              <w:rPr>
                <w:rFonts w:eastAsia="Times New Roman"/>
                <w:color w:val="000000"/>
                <w:lang w:val="en-GB"/>
              </w:rPr>
              <w:t>563.000</w:t>
            </w:r>
            <w:r w:rsidR="00D86709">
              <w:rPr>
                <w:rFonts w:eastAsia="Times New Roman"/>
                <w:color w:val="000000"/>
                <w:lang w:val="en-GB"/>
              </w:rPr>
              <w:t>,00</w:t>
            </w:r>
          </w:p>
        </w:tc>
        <w:tc>
          <w:tcPr>
            <w:tcW w:w="1560" w:type="dxa"/>
            <w:tcBorders>
              <w:top w:val="nil"/>
              <w:left w:val="nil"/>
              <w:bottom w:val="single" w:sz="4" w:space="0" w:color="auto"/>
              <w:right w:val="single" w:sz="4" w:space="0" w:color="auto"/>
            </w:tcBorders>
            <w:noWrap/>
            <w:vAlign w:val="center"/>
          </w:tcPr>
          <w:p w14:paraId="08AD336C" w14:textId="0E833D27" w:rsidR="00D86709" w:rsidRDefault="00424863" w:rsidP="00430114">
            <w:pPr>
              <w:spacing w:after="0" w:line="240" w:lineRule="auto"/>
              <w:jc w:val="right"/>
              <w:rPr>
                <w:rFonts w:eastAsia="Times New Roman"/>
                <w:color w:val="000000"/>
                <w:lang w:val="en-GB"/>
              </w:rPr>
            </w:pPr>
            <w:r>
              <w:rPr>
                <w:rFonts w:eastAsia="Times New Roman"/>
                <w:color w:val="000000"/>
                <w:lang w:val="en-GB"/>
              </w:rPr>
              <w:t>-5.000</w:t>
            </w:r>
            <w:r w:rsidR="00D86709">
              <w:rPr>
                <w:rFonts w:eastAsia="Times New Roman"/>
                <w:color w:val="000000"/>
                <w:lang w:val="en-GB"/>
              </w:rPr>
              <w:t>,00</w:t>
            </w:r>
          </w:p>
        </w:tc>
        <w:tc>
          <w:tcPr>
            <w:tcW w:w="920" w:type="dxa"/>
            <w:tcBorders>
              <w:top w:val="nil"/>
              <w:left w:val="nil"/>
              <w:bottom w:val="single" w:sz="4" w:space="0" w:color="auto"/>
              <w:right w:val="single" w:sz="4" w:space="0" w:color="auto"/>
            </w:tcBorders>
            <w:noWrap/>
            <w:vAlign w:val="center"/>
          </w:tcPr>
          <w:p w14:paraId="779A64B0" w14:textId="6B8D92A0" w:rsidR="00D86709" w:rsidRDefault="00424863" w:rsidP="00430114">
            <w:pPr>
              <w:spacing w:after="0" w:line="240" w:lineRule="auto"/>
              <w:jc w:val="center"/>
              <w:rPr>
                <w:rFonts w:eastAsia="Times New Roman"/>
                <w:color w:val="000000"/>
                <w:lang w:val="en-GB"/>
              </w:rPr>
            </w:pPr>
            <w:r>
              <w:rPr>
                <w:rFonts w:eastAsia="Times New Roman"/>
                <w:color w:val="000000"/>
                <w:lang w:val="en-GB"/>
              </w:rPr>
              <w:t>99</w:t>
            </w:r>
            <w:r w:rsidR="00D86709">
              <w:rPr>
                <w:rFonts w:eastAsia="Times New Roman"/>
                <w:color w:val="000000"/>
                <w:lang w:val="en-GB"/>
              </w:rPr>
              <w:t>%</w:t>
            </w:r>
          </w:p>
        </w:tc>
      </w:tr>
      <w:tr w:rsidR="00424863" w:rsidRPr="00211D84" w14:paraId="2AA14A52" w14:textId="77777777" w:rsidTr="00430114">
        <w:trPr>
          <w:trHeight w:val="597"/>
          <w:jc w:val="center"/>
        </w:trPr>
        <w:tc>
          <w:tcPr>
            <w:tcW w:w="3426" w:type="dxa"/>
            <w:tcBorders>
              <w:top w:val="nil"/>
              <w:left w:val="single" w:sz="4" w:space="0" w:color="auto"/>
              <w:bottom w:val="single" w:sz="4" w:space="0" w:color="auto"/>
              <w:right w:val="single" w:sz="4" w:space="0" w:color="auto"/>
            </w:tcBorders>
            <w:vAlign w:val="center"/>
          </w:tcPr>
          <w:p w14:paraId="01E66B81" w14:textId="371EC9D9" w:rsidR="00424863" w:rsidRDefault="00424863" w:rsidP="00430114">
            <w:pPr>
              <w:spacing w:after="0" w:line="240" w:lineRule="auto"/>
              <w:rPr>
                <w:rFonts w:eastAsia="Times New Roman"/>
                <w:color w:val="000000"/>
                <w:sz w:val="20"/>
                <w:szCs w:val="20"/>
                <w:lang w:val="en-GB"/>
              </w:rPr>
            </w:pPr>
            <w:r>
              <w:rPr>
                <w:rFonts w:eastAsia="Times New Roman"/>
                <w:color w:val="000000"/>
                <w:sz w:val="20"/>
                <w:szCs w:val="20"/>
                <w:lang w:val="en-GB"/>
              </w:rPr>
              <w:t>50-POMOĆI IZ DRŽAVNOG PRORAČUNA</w:t>
            </w:r>
          </w:p>
        </w:tc>
        <w:tc>
          <w:tcPr>
            <w:tcW w:w="1985" w:type="dxa"/>
            <w:tcBorders>
              <w:top w:val="nil"/>
              <w:left w:val="nil"/>
              <w:bottom w:val="single" w:sz="4" w:space="0" w:color="auto"/>
              <w:right w:val="single" w:sz="4" w:space="0" w:color="auto"/>
            </w:tcBorders>
            <w:noWrap/>
            <w:vAlign w:val="center"/>
          </w:tcPr>
          <w:p w14:paraId="7FB6E0AB" w14:textId="125A92A1" w:rsidR="00424863" w:rsidRDefault="00424863" w:rsidP="00430114">
            <w:pPr>
              <w:spacing w:after="0" w:line="240" w:lineRule="auto"/>
              <w:jc w:val="right"/>
              <w:rPr>
                <w:rFonts w:eastAsia="Times New Roman"/>
                <w:color w:val="000000"/>
                <w:lang w:val="en-GB"/>
              </w:rPr>
            </w:pPr>
            <w:r>
              <w:rPr>
                <w:rFonts w:eastAsia="Times New Roman"/>
                <w:color w:val="000000"/>
                <w:lang w:val="en-GB"/>
              </w:rPr>
              <w:t>188.500,00</w:t>
            </w:r>
          </w:p>
        </w:tc>
        <w:tc>
          <w:tcPr>
            <w:tcW w:w="1955" w:type="dxa"/>
            <w:tcBorders>
              <w:top w:val="nil"/>
              <w:left w:val="nil"/>
              <w:bottom w:val="single" w:sz="4" w:space="0" w:color="auto"/>
              <w:right w:val="single" w:sz="4" w:space="0" w:color="auto"/>
            </w:tcBorders>
            <w:noWrap/>
            <w:vAlign w:val="center"/>
          </w:tcPr>
          <w:p w14:paraId="25D5F1CB" w14:textId="43F79AB9" w:rsidR="00424863" w:rsidRDefault="00424863" w:rsidP="00430114">
            <w:pPr>
              <w:spacing w:after="0" w:line="240" w:lineRule="auto"/>
              <w:jc w:val="right"/>
              <w:rPr>
                <w:rFonts w:eastAsia="Times New Roman"/>
                <w:color w:val="000000"/>
                <w:lang w:val="en-GB"/>
              </w:rPr>
            </w:pPr>
            <w:r>
              <w:rPr>
                <w:rFonts w:eastAsia="Times New Roman"/>
                <w:color w:val="000000"/>
                <w:lang w:val="en-GB"/>
              </w:rPr>
              <w:t>229.060,00</w:t>
            </w:r>
          </w:p>
        </w:tc>
        <w:tc>
          <w:tcPr>
            <w:tcW w:w="1560" w:type="dxa"/>
            <w:tcBorders>
              <w:top w:val="nil"/>
              <w:left w:val="nil"/>
              <w:bottom w:val="single" w:sz="4" w:space="0" w:color="auto"/>
              <w:right w:val="single" w:sz="4" w:space="0" w:color="auto"/>
            </w:tcBorders>
            <w:noWrap/>
            <w:vAlign w:val="center"/>
          </w:tcPr>
          <w:p w14:paraId="1BA9B1EB" w14:textId="56A2875E" w:rsidR="00424863" w:rsidRDefault="00424863" w:rsidP="00430114">
            <w:pPr>
              <w:spacing w:after="0" w:line="240" w:lineRule="auto"/>
              <w:jc w:val="right"/>
              <w:rPr>
                <w:rFonts w:eastAsia="Times New Roman"/>
                <w:color w:val="000000"/>
                <w:lang w:val="en-GB"/>
              </w:rPr>
            </w:pPr>
            <w:r>
              <w:rPr>
                <w:rFonts w:eastAsia="Times New Roman"/>
                <w:color w:val="000000"/>
                <w:lang w:val="en-GB"/>
              </w:rPr>
              <w:t>40.560,00</w:t>
            </w:r>
          </w:p>
        </w:tc>
        <w:tc>
          <w:tcPr>
            <w:tcW w:w="920" w:type="dxa"/>
            <w:tcBorders>
              <w:top w:val="nil"/>
              <w:left w:val="nil"/>
              <w:bottom w:val="single" w:sz="4" w:space="0" w:color="auto"/>
              <w:right w:val="single" w:sz="4" w:space="0" w:color="auto"/>
            </w:tcBorders>
            <w:noWrap/>
            <w:vAlign w:val="center"/>
          </w:tcPr>
          <w:p w14:paraId="581B4E8D" w14:textId="3C99DD2E" w:rsidR="00424863" w:rsidRDefault="00424863" w:rsidP="00430114">
            <w:pPr>
              <w:spacing w:after="0" w:line="240" w:lineRule="auto"/>
              <w:jc w:val="center"/>
              <w:rPr>
                <w:rFonts w:eastAsia="Times New Roman"/>
                <w:color w:val="000000"/>
                <w:lang w:val="en-GB"/>
              </w:rPr>
            </w:pPr>
            <w:r>
              <w:rPr>
                <w:rFonts w:eastAsia="Times New Roman"/>
                <w:color w:val="000000"/>
                <w:lang w:val="en-GB"/>
              </w:rPr>
              <w:t>122%</w:t>
            </w:r>
          </w:p>
        </w:tc>
      </w:tr>
      <w:tr w:rsidR="00E21802" w:rsidRPr="00211D84" w14:paraId="547C5980" w14:textId="77777777" w:rsidTr="00430114">
        <w:trPr>
          <w:trHeight w:val="597"/>
          <w:jc w:val="center"/>
        </w:trPr>
        <w:tc>
          <w:tcPr>
            <w:tcW w:w="3426" w:type="dxa"/>
            <w:tcBorders>
              <w:top w:val="nil"/>
              <w:left w:val="single" w:sz="4" w:space="0" w:color="auto"/>
              <w:bottom w:val="single" w:sz="4" w:space="0" w:color="auto"/>
              <w:right w:val="single" w:sz="4" w:space="0" w:color="auto"/>
            </w:tcBorders>
            <w:vAlign w:val="center"/>
            <w:hideMark/>
          </w:tcPr>
          <w:p w14:paraId="50246FFE" w14:textId="67AF7C8C" w:rsidR="00E21802" w:rsidRPr="00211D84" w:rsidRDefault="00E21802" w:rsidP="00430114">
            <w:pPr>
              <w:spacing w:after="0" w:line="240" w:lineRule="auto"/>
              <w:rPr>
                <w:rFonts w:eastAsia="Times New Roman"/>
                <w:color w:val="000000"/>
                <w:sz w:val="20"/>
                <w:szCs w:val="20"/>
                <w:lang w:val="en-GB"/>
              </w:rPr>
            </w:pPr>
            <w:r>
              <w:rPr>
                <w:rFonts w:eastAsia="Times New Roman"/>
                <w:color w:val="000000"/>
                <w:sz w:val="20"/>
                <w:szCs w:val="20"/>
                <w:lang w:val="en-GB"/>
              </w:rPr>
              <w:t>5</w:t>
            </w:r>
            <w:r w:rsidR="00734433">
              <w:rPr>
                <w:rFonts w:eastAsia="Times New Roman"/>
                <w:color w:val="000000"/>
                <w:sz w:val="20"/>
                <w:szCs w:val="20"/>
                <w:lang w:val="en-GB"/>
              </w:rPr>
              <w:t>2</w:t>
            </w:r>
            <w:r>
              <w:rPr>
                <w:rFonts w:eastAsia="Times New Roman"/>
                <w:color w:val="000000"/>
                <w:sz w:val="20"/>
                <w:szCs w:val="20"/>
                <w:lang w:val="en-GB"/>
              </w:rPr>
              <w:t>- POMOĆI KORISNICI, OTOČKE OPĆINE</w:t>
            </w:r>
          </w:p>
        </w:tc>
        <w:tc>
          <w:tcPr>
            <w:tcW w:w="1985" w:type="dxa"/>
            <w:tcBorders>
              <w:top w:val="nil"/>
              <w:left w:val="nil"/>
              <w:bottom w:val="single" w:sz="4" w:space="0" w:color="auto"/>
              <w:right w:val="single" w:sz="4" w:space="0" w:color="auto"/>
            </w:tcBorders>
            <w:noWrap/>
            <w:vAlign w:val="center"/>
            <w:hideMark/>
          </w:tcPr>
          <w:p w14:paraId="20E9547E" w14:textId="16C2FCB2" w:rsidR="00E21802" w:rsidRPr="00211D84" w:rsidRDefault="00E21802" w:rsidP="00430114">
            <w:pPr>
              <w:spacing w:line="240" w:lineRule="auto"/>
              <w:jc w:val="right"/>
              <w:rPr>
                <w:rFonts w:eastAsia="Times New Roman"/>
                <w:color w:val="000000"/>
                <w:lang w:val="en-GB"/>
              </w:rPr>
            </w:pPr>
            <w:r>
              <w:rPr>
                <w:rFonts w:eastAsia="Times New Roman"/>
                <w:color w:val="000000"/>
                <w:lang w:val="en-GB"/>
              </w:rPr>
              <w:t>2.</w:t>
            </w:r>
            <w:r w:rsidR="00734433">
              <w:rPr>
                <w:rFonts w:eastAsia="Times New Roman"/>
                <w:color w:val="000000"/>
                <w:lang w:val="en-GB"/>
              </w:rPr>
              <w:t>979</w:t>
            </w:r>
            <w:r>
              <w:rPr>
                <w:rFonts w:eastAsia="Times New Roman"/>
                <w:color w:val="000000"/>
                <w:lang w:val="en-GB"/>
              </w:rPr>
              <w:t>.</w:t>
            </w:r>
            <w:r w:rsidR="00734433">
              <w:rPr>
                <w:rFonts w:eastAsia="Times New Roman"/>
                <w:color w:val="000000"/>
                <w:lang w:val="en-GB"/>
              </w:rPr>
              <w:t>60</w:t>
            </w:r>
            <w:r>
              <w:rPr>
                <w:rFonts w:eastAsia="Times New Roman"/>
                <w:color w:val="000000"/>
                <w:lang w:val="en-GB"/>
              </w:rPr>
              <w:t>0,00</w:t>
            </w:r>
          </w:p>
        </w:tc>
        <w:tc>
          <w:tcPr>
            <w:tcW w:w="1955" w:type="dxa"/>
            <w:tcBorders>
              <w:top w:val="nil"/>
              <w:left w:val="nil"/>
              <w:bottom w:val="single" w:sz="4" w:space="0" w:color="auto"/>
              <w:right w:val="single" w:sz="4" w:space="0" w:color="auto"/>
            </w:tcBorders>
            <w:noWrap/>
            <w:vAlign w:val="center"/>
            <w:hideMark/>
          </w:tcPr>
          <w:p w14:paraId="325B2ADC" w14:textId="0AF73F52" w:rsidR="00E21802" w:rsidRPr="00211D84" w:rsidRDefault="00E21802" w:rsidP="00430114">
            <w:pPr>
              <w:spacing w:after="0" w:line="240" w:lineRule="auto"/>
              <w:jc w:val="right"/>
              <w:rPr>
                <w:rFonts w:eastAsia="Times New Roman"/>
                <w:color w:val="000000"/>
                <w:lang w:val="en-GB"/>
              </w:rPr>
            </w:pPr>
            <w:r>
              <w:rPr>
                <w:rFonts w:eastAsia="Times New Roman"/>
                <w:color w:val="000000"/>
                <w:lang w:val="en-GB"/>
              </w:rPr>
              <w:t>2.</w:t>
            </w:r>
            <w:r w:rsidR="00734433">
              <w:rPr>
                <w:rFonts w:eastAsia="Times New Roman"/>
                <w:color w:val="000000"/>
                <w:lang w:val="en-GB"/>
              </w:rPr>
              <w:t>961.780</w:t>
            </w:r>
            <w:r>
              <w:rPr>
                <w:rFonts w:eastAsia="Times New Roman"/>
                <w:color w:val="000000"/>
                <w:lang w:val="en-GB"/>
              </w:rPr>
              <w:t>,00</w:t>
            </w:r>
          </w:p>
        </w:tc>
        <w:tc>
          <w:tcPr>
            <w:tcW w:w="1560" w:type="dxa"/>
            <w:tcBorders>
              <w:top w:val="nil"/>
              <w:left w:val="nil"/>
              <w:bottom w:val="single" w:sz="4" w:space="0" w:color="auto"/>
              <w:right w:val="single" w:sz="4" w:space="0" w:color="auto"/>
            </w:tcBorders>
            <w:noWrap/>
            <w:vAlign w:val="center"/>
            <w:hideMark/>
          </w:tcPr>
          <w:p w14:paraId="6E87FF87" w14:textId="5F9D98A9" w:rsidR="00E21802" w:rsidRPr="00211D84" w:rsidRDefault="00734433" w:rsidP="00430114">
            <w:pPr>
              <w:spacing w:after="0" w:line="240" w:lineRule="auto"/>
              <w:jc w:val="right"/>
              <w:rPr>
                <w:rFonts w:eastAsia="Times New Roman"/>
                <w:color w:val="000000"/>
                <w:lang w:val="en-GB"/>
              </w:rPr>
            </w:pPr>
            <w:r>
              <w:rPr>
                <w:rFonts w:eastAsia="Times New Roman"/>
                <w:color w:val="000000"/>
                <w:lang w:val="en-GB"/>
              </w:rPr>
              <w:t>-17.820</w:t>
            </w:r>
            <w:r w:rsidR="00E21802" w:rsidRPr="00211D84">
              <w:rPr>
                <w:rFonts w:eastAsia="Times New Roman"/>
                <w:color w:val="000000"/>
                <w:lang w:val="en-GB"/>
              </w:rPr>
              <w:t>,00</w:t>
            </w:r>
          </w:p>
        </w:tc>
        <w:tc>
          <w:tcPr>
            <w:tcW w:w="920" w:type="dxa"/>
            <w:tcBorders>
              <w:top w:val="nil"/>
              <w:left w:val="nil"/>
              <w:bottom w:val="single" w:sz="4" w:space="0" w:color="auto"/>
              <w:right w:val="single" w:sz="4" w:space="0" w:color="auto"/>
            </w:tcBorders>
            <w:noWrap/>
            <w:vAlign w:val="center"/>
            <w:hideMark/>
          </w:tcPr>
          <w:p w14:paraId="7262D46D" w14:textId="7C2B8433" w:rsidR="00E21802" w:rsidRPr="00211D84" w:rsidRDefault="00734433" w:rsidP="00430114">
            <w:pPr>
              <w:spacing w:after="0" w:line="240" w:lineRule="auto"/>
              <w:jc w:val="center"/>
              <w:rPr>
                <w:rFonts w:eastAsia="Times New Roman"/>
                <w:color w:val="000000"/>
                <w:lang w:val="en-GB"/>
              </w:rPr>
            </w:pPr>
            <w:r>
              <w:rPr>
                <w:rFonts w:eastAsia="Times New Roman"/>
                <w:color w:val="000000"/>
                <w:lang w:val="en-GB"/>
              </w:rPr>
              <w:t>99</w:t>
            </w:r>
            <w:r w:rsidR="00E21802" w:rsidRPr="00211D84">
              <w:rPr>
                <w:rFonts w:eastAsia="Times New Roman"/>
                <w:color w:val="000000"/>
                <w:lang w:val="en-GB"/>
              </w:rPr>
              <w:t>%</w:t>
            </w:r>
          </w:p>
        </w:tc>
      </w:tr>
      <w:tr w:rsidR="00E21802" w:rsidRPr="00211D84" w14:paraId="54829F8E" w14:textId="77777777" w:rsidTr="00430114">
        <w:trPr>
          <w:trHeight w:val="597"/>
          <w:jc w:val="center"/>
        </w:trPr>
        <w:tc>
          <w:tcPr>
            <w:tcW w:w="3426" w:type="dxa"/>
            <w:tcBorders>
              <w:top w:val="nil"/>
              <w:left w:val="single" w:sz="4" w:space="0" w:color="auto"/>
              <w:bottom w:val="single" w:sz="4" w:space="0" w:color="auto"/>
              <w:right w:val="single" w:sz="4" w:space="0" w:color="auto"/>
            </w:tcBorders>
            <w:vAlign w:val="center"/>
            <w:hideMark/>
          </w:tcPr>
          <w:p w14:paraId="41825FBD" w14:textId="17932256" w:rsidR="00E21802" w:rsidRPr="00211D84" w:rsidRDefault="00E21802" w:rsidP="00430114">
            <w:pPr>
              <w:spacing w:after="0" w:line="240" w:lineRule="auto"/>
              <w:rPr>
                <w:rFonts w:eastAsia="Times New Roman"/>
                <w:color w:val="000000"/>
                <w:sz w:val="20"/>
                <w:szCs w:val="20"/>
                <w:lang w:val="en-GB"/>
              </w:rPr>
            </w:pPr>
            <w:r>
              <w:rPr>
                <w:rFonts w:eastAsia="Times New Roman"/>
                <w:color w:val="000000"/>
                <w:sz w:val="20"/>
                <w:szCs w:val="20"/>
                <w:lang w:val="en-GB"/>
              </w:rPr>
              <w:t>6</w:t>
            </w:r>
            <w:r w:rsidR="008C44E7">
              <w:rPr>
                <w:rFonts w:eastAsia="Times New Roman"/>
                <w:color w:val="000000"/>
                <w:sz w:val="20"/>
                <w:szCs w:val="20"/>
                <w:lang w:val="en-GB"/>
              </w:rPr>
              <w:t>1</w:t>
            </w:r>
            <w:r>
              <w:rPr>
                <w:rFonts w:eastAsia="Times New Roman"/>
                <w:color w:val="000000"/>
                <w:sz w:val="20"/>
                <w:szCs w:val="20"/>
                <w:lang w:val="en-GB"/>
              </w:rPr>
              <w:t>-PRIHOD OD DONACIJA</w:t>
            </w:r>
          </w:p>
        </w:tc>
        <w:tc>
          <w:tcPr>
            <w:tcW w:w="1985" w:type="dxa"/>
            <w:tcBorders>
              <w:top w:val="nil"/>
              <w:left w:val="nil"/>
              <w:bottom w:val="single" w:sz="4" w:space="0" w:color="auto"/>
              <w:right w:val="single" w:sz="4" w:space="0" w:color="auto"/>
            </w:tcBorders>
            <w:noWrap/>
            <w:vAlign w:val="center"/>
            <w:hideMark/>
          </w:tcPr>
          <w:p w14:paraId="419FA024" w14:textId="333DD658" w:rsidR="00E21802" w:rsidRPr="00211D84" w:rsidRDefault="00E21802" w:rsidP="00430114">
            <w:pPr>
              <w:spacing w:after="0" w:line="240" w:lineRule="auto"/>
              <w:jc w:val="right"/>
              <w:rPr>
                <w:rFonts w:eastAsia="Times New Roman"/>
                <w:color w:val="000000"/>
                <w:lang w:val="en-GB"/>
              </w:rPr>
            </w:pPr>
            <w:r>
              <w:rPr>
                <w:rFonts w:eastAsia="Times New Roman"/>
                <w:color w:val="000000"/>
                <w:lang w:val="en-GB"/>
              </w:rPr>
              <w:t>0,00</w:t>
            </w:r>
          </w:p>
        </w:tc>
        <w:tc>
          <w:tcPr>
            <w:tcW w:w="1955" w:type="dxa"/>
            <w:tcBorders>
              <w:top w:val="nil"/>
              <w:left w:val="nil"/>
              <w:bottom w:val="single" w:sz="4" w:space="0" w:color="auto"/>
              <w:right w:val="single" w:sz="4" w:space="0" w:color="auto"/>
            </w:tcBorders>
            <w:noWrap/>
            <w:vAlign w:val="center"/>
            <w:hideMark/>
          </w:tcPr>
          <w:p w14:paraId="23CF4DB0" w14:textId="63F5DC22" w:rsidR="00E21802" w:rsidRPr="00211D84" w:rsidRDefault="00E21802" w:rsidP="00430114">
            <w:pPr>
              <w:spacing w:after="0" w:line="240" w:lineRule="auto"/>
              <w:jc w:val="right"/>
              <w:rPr>
                <w:rFonts w:eastAsia="Times New Roman"/>
                <w:color w:val="000000"/>
                <w:lang w:val="en-GB"/>
              </w:rPr>
            </w:pPr>
            <w:r>
              <w:rPr>
                <w:rFonts w:eastAsia="Times New Roman"/>
                <w:color w:val="000000"/>
                <w:lang w:val="en-GB"/>
              </w:rPr>
              <w:t>0,00</w:t>
            </w:r>
          </w:p>
        </w:tc>
        <w:tc>
          <w:tcPr>
            <w:tcW w:w="1560" w:type="dxa"/>
            <w:tcBorders>
              <w:top w:val="nil"/>
              <w:left w:val="nil"/>
              <w:bottom w:val="single" w:sz="4" w:space="0" w:color="auto"/>
              <w:right w:val="single" w:sz="4" w:space="0" w:color="auto"/>
            </w:tcBorders>
            <w:noWrap/>
            <w:vAlign w:val="center"/>
            <w:hideMark/>
          </w:tcPr>
          <w:p w14:paraId="62E40CC9" w14:textId="4C6FDA3E" w:rsidR="00E21802" w:rsidRPr="00211D84" w:rsidRDefault="00734433" w:rsidP="00430114">
            <w:pPr>
              <w:spacing w:after="0" w:line="240" w:lineRule="auto"/>
              <w:jc w:val="right"/>
              <w:rPr>
                <w:rFonts w:eastAsia="Times New Roman"/>
                <w:color w:val="000000"/>
                <w:lang w:val="en-GB"/>
              </w:rPr>
            </w:pPr>
            <w:r>
              <w:rPr>
                <w:rFonts w:eastAsia="Times New Roman"/>
                <w:color w:val="000000"/>
                <w:lang w:val="en-GB"/>
              </w:rPr>
              <w:t>40</w:t>
            </w:r>
            <w:r w:rsidR="00E21802">
              <w:rPr>
                <w:rFonts w:eastAsia="Times New Roman"/>
                <w:color w:val="000000"/>
                <w:lang w:val="en-GB"/>
              </w:rPr>
              <w:t>0,00</w:t>
            </w:r>
          </w:p>
        </w:tc>
        <w:tc>
          <w:tcPr>
            <w:tcW w:w="920" w:type="dxa"/>
            <w:tcBorders>
              <w:top w:val="nil"/>
              <w:left w:val="nil"/>
              <w:bottom w:val="single" w:sz="4" w:space="0" w:color="auto"/>
              <w:right w:val="single" w:sz="4" w:space="0" w:color="auto"/>
            </w:tcBorders>
            <w:noWrap/>
            <w:vAlign w:val="center"/>
            <w:hideMark/>
          </w:tcPr>
          <w:p w14:paraId="61CB6F88" w14:textId="77777777" w:rsidR="00E21802" w:rsidRPr="00211D84" w:rsidRDefault="00E21802" w:rsidP="00430114">
            <w:pPr>
              <w:spacing w:after="0" w:line="240" w:lineRule="auto"/>
              <w:jc w:val="center"/>
              <w:rPr>
                <w:rFonts w:eastAsia="Times New Roman"/>
                <w:color w:val="000000"/>
                <w:lang w:val="en-GB"/>
              </w:rPr>
            </w:pPr>
            <w:r>
              <w:rPr>
                <w:rFonts w:eastAsia="Times New Roman"/>
                <w:color w:val="000000"/>
                <w:lang w:val="en-GB"/>
              </w:rPr>
              <w:t xml:space="preserve">  0</w:t>
            </w:r>
            <w:r w:rsidRPr="00211D84">
              <w:rPr>
                <w:rFonts w:eastAsia="Times New Roman"/>
                <w:color w:val="000000"/>
                <w:lang w:val="en-GB"/>
              </w:rPr>
              <w:t>%</w:t>
            </w:r>
          </w:p>
        </w:tc>
      </w:tr>
      <w:tr w:rsidR="00E21802" w:rsidRPr="00211D84" w14:paraId="18E0EA1F" w14:textId="77777777" w:rsidTr="00E53F96">
        <w:trPr>
          <w:trHeight w:val="463"/>
          <w:jc w:val="center"/>
        </w:trPr>
        <w:tc>
          <w:tcPr>
            <w:tcW w:w="3426"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322FDAAF" w14:textId="77777777" w:rsidR="00E21802" w:rsidRPr="00211D84" w:rsidRDefault="00E21802" w:rsidP="00430114">
            <w:pPr>
              <w:spacing w:after="0" w:line="240" w:lineRule="auto"/>
              <w:rPr>
                <w:rFonts w:eastAsia="Times New Roman"/>
                <w:b/>
                <w:color w:val="000000"/>
                <w:sz w:val="20"/>
                <w:szCs w:val="20"/>
                <w:lang w:val="en-GB"/>
              </w:rPr>
            </w:pPr>
            <w:r w:rsidRPr="00211D84">
              <w:rPr>
                <w:rFonts w:eastAsia="Times New Roman"/>
                <w:b/>
                <w:color w:val="000000"/>
                <w:sz w:val="20"/>
                <w:szCs w:val="20"/>
                <w:lang w:val="en-GB"/>
              </w:rPr>
              <w:t>UKUPNI PRIHODI</w:t>
            </w:r>
          </w:p>
        </w:tc>
        <w:tc>
          <w:tcPr>
            <w:tcW w:w="1985" w:type="dxa"/>
            <w:tcBorders>
              <w:top w:val="single" w:sz="4" w:space="0" w:color="auto"/>
              <w:left w:val="nil"/>
              <w:bottom w:val="single" w:sz="4" w:space="0" w:color="auto"/>
              <w:right w:val="single" w:sz="4" w:space="0" w:color="auto"/>
            </w:tcBorders>
            <w:shd w:val="pct15" w:color="auto" w:fill="auto"/>
            <w:noWrap/>
            <w:vAlign w:val="center"/>
            <w:hideMark/>
          </w:tcPr>
          <w:p w14:paraId="70E54C14" w14:textId="7853ABD3" w:rsidR="00E21802" w:rsidRPr="00211D84" w:rsidRDefault="00D86709" w:rsidP="00430114">
            <w:pPr>
              <w:spacing w:after="0" w:line="240" w:lineRule="auto"/>
              <w:jc w:val="right"/>
              <w:rPr>
                <w:rFonts w:eastAsia="Times New Roman"/>
                <w:b/>
                <w:color w:val="000000"/>
                <w:lang w:val="en-GB"/>
              </w:rPr>
            </w:pPr>
            <w:r>
              <w:rPr>
                <w:rFonts w:eastAsia="Times New Roman"/>
                <w:b/>
                <w:color w:val="000000"/>
                <w:lang w:val="en-GB"/>
              </w:rPr>
              <w:t>5.</w:t>
            </w:r>
            <w:r w:rsidR="00734433">
              <w:rPr>
                <w:rFonts w:eastAsia="Times New Roman"/>
                <w:b/>
                <w:color w:val="000000"/>
                <w:lang w:val="en-GB"/>
              </w:rPr>
              <w:t>638</w:t>
            </w:r>
            <w:r>
              <w:rPr>
                <w:rFonts w:eastAsia="Times New Roman"/>
                <w:b/>
                <w:color w:val="000000"/>
                <w:lang w:val="en-GB"/>
              </w:rPr>
              <w:t>.00</w:t>
            </w:r>
            <w:r w:rsidR="00E21802">
              <w:rPr>
                <w:rFonts w:eastAsia="Times New Roman"/>
                <w:b/>
                <w:color w:val="000000"/>
                <w:lang w:val="en-GB"/>
              </w:rPr>
              <w:t>0,00</w:t>
            </w:r>
          </w:p>
        </w:tc>
        <w:tc>
          <w:tcPr>
            <w:tcW w:w="1955" w:type="dxa"/>
            <w:tcBorders>
              <w:top w:val="single" w:sz="4" w:space="0" w:color="auto"/>
              <w:left w:val="nil"/>
              <w:bottom w:val="single" w:sz="4" w:space="0" w:color="auto"/>
              <w:right w:val="single" w:sz="4" w:space="0" w:color="auto"/>
            </w:tcBorders>
            <w:shd w:val="pct15" w:color="auto" w:fill="auto"/>
            <w:noWrap/>
            <w:vAlign w:val="center"/>
            <w:hideMark/>
          </w:tcPr>
          <w:p w14:paraId="27A499AC" w14:textId="01A12924" w:rsidR="00E21802" w:rsidRPr="00211D84" w:rsidRDefault="00D86709" w:rsidP="00430114">
            <w:pPr>
              <w:spacing w:after="0" w:line="240" w:lineRule="auto"/>
              <w:jc w:val="right"/>
              <w:rPr>
                <w:rFonts w:eastAsia="Times New Roman"/>
                <w:b/>
                <w:color w:val="000000"/>
                <w:lang w:val="en-GB"/>
              </w:rPr>
            </w:pPr>
            <w:r>
              <w:rPr>
                <w:rFonts w:eastAsia="Times New Roman"/>
                <w:b/>
                <w:color w:val="000000"/>
                <w:lang w:val="en-GB"/>
              </w:rPr>
              <w:t>5</w:t>
            </w:r>
            <w:r w:rsidR="00E21802">
              <w:rPr>
                <w:rFonts w:eastAsia="Times New Roman"/>
                <w:b/>
                <w:color w:val="000000"/>
                <w:lang w:val="en-GB"/>
              </w:rPr>
              <w:t>.</w:t>
            </w:r>
            <w:r w:rsidR="00734433">
              <w:rPr>
                <w:rFonts w:eastAsia="Times New Roman"/>
                <w:b/>
                <w:color w:val="000000"/>
                <w:lang w:val="en-GB"/>
              </w:rPr>
              <w:t>792</w:t>
            </w:r>
            <w:r w:rsidR="00E21802">
              <w:rPr>
                <w:rFonts w:eastAsia="Times New Roman"/>
                <w:b/>
                <w:color w:val="000000"/>
                <w:lang w:val="en-GB"/>
              </w:rPr>
              <w:t>.000,00</w:t>
            </w:r>
          </w:p>
        </w:tc>
        <w:tc>
          <w:tcPr>
            <w:tcW w:w="1560" w:type="dxa"/>
            <w:tcBorders>
              <w:top w:val="single" w:sz="4" w:space="0" w:color="auto"/>
              <w:left w:val="nil"/>
              <w:bottom w:val="single" w:sz="4" w:space="0" w:color="auto"/>
              <w:right w:val="single" w:sz="4" w:space="0" w:color="auto"/>
            </w:tcBorders>
            <w:shd w:val="pct15" w:color="auto" w:fill="auto"/>
            <w:noWrap/>
            <w:vAlign w:val="center"/>
            <w:hideMark/>
          </w:tcPr>
          <w:p w14:paraId="70A81F71" w14:textId="4D4DA546" w:rsidR="00E21802" w:rsidRPr="00211D84" w:rsidRDefault="00E21802" w:rsidP="00430114">
            <w:pPr>
              <w:spacing w:after="0" w:line="240" w:lineRule="auto"/>
              <w:jc w:val="right"/>
              <w:rPr>
                <w:rFonts w:eastAsia="Times New Roman"/>
                <w:b/>
                <w:color w:val="000000"/>
                <w:lang w:val="en-GB"/>
              </w:rPr>
            </w:pPr>
            <w:r>
              <w:rPr>
                <w:rFonts w:eastAsia="Times New Roman"/>
                <w:b/>
                <w:color w:val="000000"/>
                <w:lang w:val="en-GB"/>
              </w:rPr>
              <w:t>+</w:t>
            </w:r>
            <w:r w:rsidR="00D86709">
              <w:rPr>
                <w:rFonts w:eastAsia="Times New Roman"/>
                <w:b/>
                <w:color w:val="000000"/>
                <w:lang w:val="en-GB"/>
              </w:rPr>
              <w:t>1</w:t>
            </w:r>
            <w:r w:rsidR="00734433">
              <w:rPr>
                <w:rFonts w:eastAsia="Times New Roman"/>
                <w:b/>
                <w:color w:val="000000"/>
                <w:lang w:val="en-GB"/>
              </w:rPr>
              <w:t>54</w:t>
            </w:r>
            <w:r>
              <w:rPr>
                <w:rFonts w:eastAsia="Times New Roman"/>
                <w:b/>
                <w:color w:val="000000"/>
                <w:lang w:val="en-GB"/>
              </w:rPr>
              <w:t>.</w:t>
            </w:r>
            <w:r w:rsidR="00D86709">
              <w:rPr>
                <w:rFonts w:eastAsia="Times New Roman"/>
                <w:b/>
                <w:color w:val="000000"/>
                <w:lang w:val="en-GB"/>
              </w:rPr>
              <w:t>00</w:t>
            </w:r>
            <w:r>
              <w:rPr>
                <w:rFonts w:eastAsia="Times New Roman"/>
                <w:b/>
                <w:color w:val="000000"/>
                <w:lang w:val="en-GB"/>
              </w:rPr>
              <w:t>0,00</w:t>
            </w:r>
          </w:p>
        </w:tc>
        <w:tc>
          <w:tcPr>
            <w:tcW w:w="920" w:type="dxa"/>
            <w:tcBorders>
              <w:top w:val="single" w:sz="4" w:space="0" w:color="auto"/>
              <w:left w:val="nil"/>
              <w:bottom w:val="single" w:sz="4" w:space="0" w:color="auto"/>
              <w:right w:val="single" w:sz="4" w:space="0" w:color="auto"/>
            </w:tcBorders>
            <w:shd w:val="pct15" w:color="auto" w:fill="auto"/>
            <w:noWrap/>
            <w:vAlign w:val="center"/>
            <w:hideMark/>
          </w:tcPr>
          <w:p w14:paraId="7CCB2895" w14:textId="736985FA" w:rsidR="00E21802" w:rsidRPr="00211D84" w:rsidRDefault="00E21802" w:rsidP="00430114">
            <w:pPr>
              <w:spacing w:after="0" w:line="240" w:lineRule="auto"/>
              <w:jc w:val="center"/>
              <w:rPr>
                <w:rFonts w:eastAsia="Times New Roman"/>
                <w:b/>
                <w:color w:val="000000"/>
                <w:lang w:val="en-GB"/>
              </w:rPr>
            </w:pPr>
            <w:r>
              <w:rPr>
                <w:rFonts w:eastAsia="Times New Roman"/>
                <w:b/>
                <w:color w:val="000000"/>
                <w:lang w:val="en-GB"/>
              </w:rPr>
              <w:t>1</w:t>
            </w:r>
            <w:r w:rsidR="00D86709">
              <w:rPr>
                <w:rFonts w:eastAsia="Times New Roman"/>
                <w:b/>
                <w:color w:val="000000"/>
                <w:lang w:val="en-GB"/>
              </w:rPr>
              <w:t>03</w:t>
            </w:r>
            <w:r w:rsidRPr="00211D84">
              <w:rPr>
                <w:rFonts w:eastAsia="Times New Roman"/>
                <w:b/>
                <w:color w:val="000000"/>
                <w:lang w:val="en-GB"/>
              </w:rPr>
              <w:t>%</w:t>
            </w:r>
          </w:p>
        </w:tc>
      </w:tr>
      <w:tr w:rsidR="00E21802" w:rsidRPr="00211D84" w14:paraId="4046FBE0" w14:textId="77777777" w:rsidTr="00E53F96">
        <w:trPr>
          <w:trHeight w:val="597"/>
          <w:jc w:val="center"/>
        </w:trPr>
        <w:tc>
          <w:tcPr>
            <w:tcW w:w="3426" w:type="dxa"/>
            <w:tcBorders>
              <w:top w:val="single" w:sz="4" w:space="0" w:color="auto"/>
              <w:left w:val="single" w:sz="4" w:space="0" w:color="auto"/>
              <w:bottom w:val="single" w:sz="4" w:space="0" w:color="auto"/>
              <w:right w:val="single" w:sz="4" w:space="0" w:color="auto"/>
            </w:tcBorders>
            <w:vAlign w:val="center"/>
            <w:hideMark/>
          </w:tcPr>
          <w:p w14:paraId="078262D5" w14:textId="77777777" w:rsidR="00E21802" w:rsidRPr="00211D84" w:rsidRDefault="00E21802" w:rsidP="00430114">
            <w:pPr>
              <w:spacing w:after="0" w:line="240" w:lineRule="auto"/>
              <w:rPr>
                <w:rFonts w:eastAsia="Times New Roman"/>
                <w:color w:val="000000"/>
                <w:sz w:val="20"/>
                <w:szCs w:val="20"/>
                <w:lang w:val="en-GB"/>
              </w:rPr>
            </w:pPr>
            <w:r>
              <w:rPr>
                <w:rFonts w:eastAsia="Times New Roman"/>
                <w:color w:val="000000"/>
                <w:sz w:val="20"/>
                <w:szCs w:val="20"/>
                <w:lang w:val="en-GB"/>
              </w:rPr>
              <w:t>11-OPĆI PRIHODI I PRIMICI</w:t>
            </w:r>
          </w:p>
        </w:tc>
        <w:tc>
          <w:tcPr>
            <w:tcW w:w="1985" w:type="dxa"/>
            <w:tcBorders>
              <w:top w:val="single" w:sz="4" w:space="0" w:color="auto"/>
              <w:left w:val="nil"/>
              <w:bottom w:val="single" w:sz="4" w:space="0" w:color="auto"/>
              <w:right w:val="single" w:sz="4" w:space="0" w:color="auto"/>
            </w:tcBorders>
            <w:noWrap/>
            <w:vAlign w:val="center"/>
            <w:hideMark/>
          </w:tcPr>
          <w:p w14:paraId="3016485E" w14:textId="22CC3A5D" w:rsidR="00E21802" w:rsidRPr="00211D84" w:rsidRDefault="00160D8D" w:rsidP="00430114">
            <w:pPr>
              <w:spacing w:after="0" w:line="240" w:lineRule="auto"/>
              <w:jc w:val="right"/>
              <w:rPr>
                <w:rFonts w:eastAsia="Times New Roman"/>
                <w:color w:val="000000"/>
                <w:lang w:val="en-GB"/>
              </w:rPr>
            </w:pPr>
            <w:r>
              <w:rPr>
                <w:rFonts w:eastAsia="Times New Roman"/>
                <w:color w:val="000000"/>
                <w:lang w:val="en-GB"/>
              </w:rPr>
              <w:t>1.901.850,00</w:t>
            </w:r>
          </w:p>
        </w:tc>
        <w:tc>
          <w:tcPr>
            <w:tcW w:w="1955" w:type="dxa"/>
            <w:tcBorders>
              <w:top w:val="single" w:sz="4" w:space="0" w:color="auto"/>
              <w:left w:val="nil"/>
              <w:bottom w:val="single" w:sz="4" w:space="0" w:color="auto"/>
              <w:right w:val="single" w:sz="4" w:space="0" w:color="auto"/>
            </w:tcBorders>
            <w:noWrap/>
            <w:vAlign w:val="center"/>
            <w:hideMark/>
          </w:tcPr>
          <w:p w14:paraId="61E30075" w14:textId="3BAFE5AE" w:rsidR="00E21802" w:rsidRPr="00211D84" w:rsidRDefault="00160D8D" w:rsidP="00430114">
            <w:pPr>
              <w:spacing w:after="0" w:line="240" w:lineRule="auto"/>
              <w:jc w:val="right"/>
              <w:rPr>
                <w:rFonts w:eastAsia="Times New Roman"/>
                <w:color w:val="000000"/>
                <w:lang w:val="en-GB"/>
              </w:rPr>
            </w:pPr>
            <w:r>
              <w:rPr>
                <w:rFonts w:eastAsia="Times New Roman"/>
                <w:color w:val="000000"/>
                <w:lang w:val="en-GB"/>
              </w:rPr>
              <w:t>2.037.710,00</w:t>
            </w:r>
          </w:p>
        </w:tc>
        <w:tc>
          <w:tcPr>
            <w:tcW w:w="1560" w:type="dxa"/>
            <w:tcBorders>
              <w:top w:val="single" w:sz="4" w:space="0" w:color="auto"/>
              <w:left w:val="nil"/>
              <w:bottom w:val="single" w:sz="4" w:space="0" w:color="auto"/>
              <w:right w:val="single" w:sz="4" w:space="0" w:color="auto"/>
            </w:tcBorders>
            <w:noWrap/>
            <w:vAlign w:val="center"/>
            <w:hideMark/>
          </w:tcPr>
          <w:p w14:paraId="5C957F30" w14:textId="67ED19F9" w:rsidR="00E21802" w:rsidRPr="00211D84" w:rsidRDefault="00160D8D" w:rsidP="00430114">
            <w:pPr>
              <w:spacing w:after="0" w:line="240" w:lineRule="auto"/>
              <w:jc w:val="right"/>
              <w:rPr>
                <w:rFonts w:eastAsia="Times New Roman"/>
                <w:color w:val="000000"/>
                <w:lang w:val="en-GB"/>
              </w:rPr>
            </w:pPr>
            <w:r>
              <w:rPr>
                <w:rFonts w:eastAsia="Times New Roman"/>
                <w:color w:val="000000"/>
                <w:lang w:val="en-GB"/>
              </w:rPr>
              <w:t>135.860,00</w:t>
            </w:r>
          </w:p>
        </w:tc>
        <w:tc>
          <w:tcPr>
            <w:tcW w:w="920" w:type="dxa"/>
            <w:tcBorders>
              <w:top w:val="single" w:sz="4" w:space="0" w:color="auto"/>
              <w:left w:val="nil"/>
              <w:bottom w:val="single" w:sz="4" w:space="0" w:color="auto"/>
              <w:right w:val="single" w:sz="4" w:space="0" w:color="auto"/>
            </w:tcBorders>
            <w:noWrap/>
            <w:vAlign w:val="center"/>
            <w:hideMark/>
          </w:tcPr>
          <w:p w14:paraId="6E3D49D9" w14:textId="1585CA8E" w:rsidR="00E21802" w:rsidRPr="00211D84" w:rsidRDefault="00160D8D" w:rsidP="00430114">
            <w:pPr>
              <w:spacing w:after="0" w:line="240" w:lineRule="auto"/>
              <w:jc w:val="center"/>
              <w:rPr>
                <w:rFonts w:eastAsia="Times New Roman"/>
                <w:color w:val="000000"/>
                <w:lang w:val="en-GB"/>
              </w:rPr>
            </w:pPr>
            <w:r>
              <w:rPr>
                <w:rFonts w:eastAsia="Times New Roman"/>
                <w:color w:val="000000"/>
                <w:lang w:val="en-GB"/>
              </w:rPr>
              <w:t>107</w:t>
            </w:r>
            <w:r w:rsidR="00E21802" w:rsidRPr="00211D84">
              <w:rPr>
                <w:rFonts w:eastAsia="Times New Roman"/>
                <w:color w:val="000000"/>
                <w:lang w:val="en-GB"/>
              </w:rPr>
              <w:t>%</w:t>
            </w:r>
          </w:p>
        </w:tc>
      </w:tr>
      <w:tr w:rsidR="00160D8D" w:rsidRPr="00211D84" w14:paraId="3CAFA67D" w14:textId="77777777" w:rsidTr="00E53F96">
        <w:trPr>
          <w:trHeight w:val="597"/>
          <w:jc w:val="center"/>
        </w:trPr>
        <w:tc>
          <w:tcPr>
            <w:tcW w:w="3426" w:type="dxa"/>
            <w:tcBorders>
              <w:top w:val="single" w:sz="4" w:space="0" w:color="auto"/>
              <w:left w:val="single" w:sz="4" w:space="0" w:color="auto"/>
              <w:bottom w:val="single" w:sz="4" w:space="0" w:color="auto"/>
              <w:right w:val="single" w:sz="4" w:space="0" w:color="auto"/>
            </w:tcBorders>
            <w:vAlign w:val="center"/>
          </w:tcPr>
          <w:p w14:paraId="2F9FF262" w14:textId="5853D392" w:rsidR="00160D8D" w:rsidRDefault="00160D8D" w:rsidP="00430114">
            <w:pPr>
              <w:spacing w:after="0" w:line="240" w:lineRule="auto"/>
              <w:rPr>
                <w:rFonts w:eastAsia="Times New Roman"/>
                <w:color w:val="000000"/>
                <w:sz w:val="20"/>
                <w:szCs w:val="20"/>
                <w:lang w:val="en-GB"/>
              </w:rPr>
            </w:pPr>
            <w:r>
              <w:rPr>
                <w:rFonts w:eastAsia="Times New Roman"/>
                <w:color w:val="000000"/>
                <w:sz w:val="20"/>
                <w:szCs w:val="20"/>
                <w:lang w:val="en-GB"/>
              </w:rPr>
              <w:t>31-VLASTITI PRIHODI-ZATEZNE KAMATE</w:t>
            </w:r>
          </w:p>
        </w:tc>
        <w:tc>
          <w:tcPr>
            <w:tcW w:w="1985" w:type="dxa"/>
            <w:tcBorders>
              <w:top w:val="single" w:sz="4" w:space="0" w:color="auto"/>
              <w:left w:val="nil"/>
              <w:bottom w:val="single" w:sz="4" w:space="0" w:color="auto"/>
              <w:right w:val="single" w:sz="4" w:space="0" w:color="auto"/>
            </w:tcBorders>
            <w:noWrap/>
            <w:vAlign w:val="center"/>
          </w:tcPr>
          <w:p w14:paraId="26226043" w14:textId="408034E9" w:rsidR="00160D8D" w:rsidRDefault="00160D8D" w:rsidP="00430114">
            <w:pPr>
              <w:spacing w:after="0" w:line="240" w:lineRule="auto"/>
              <w:jc w:val="right"/>
              <w:rPr>
                <w:rFonts w:eastAsia="Times New Roman"/>
                <w:color w:val="000000"/>
                <w:lang w:val="en-GB"/>
              </w:rPr>
            </w:pPr>
            <w:r>
              <w:rPr>
                <w:rFonts w:eastAsia="Times New Roman"/>
                <w:color w:val="000000"/>
                <w:lang w:val="en-GB"/>
              </w:rPr>
              <w:t>50,00</w:t>
            </w:r>
          </w:p>
        </w:tc>
        <w:tc>
          <w:tcPr>
            <w:tcW w:w="1955" w:type="dxa"/>
            <w:tcBorders>
              <w:top w:val="single" w:sz="4" w:space="0" w:color="auto"/>
              <w:left w:val="nil"/>
              <w:bottom w:val="single" w:sz="4" w:space="0" w:color="auto"/>
              <w:right w:val="single" w:sz="4" w:space="0" w:color="auto"/>
            </w:tcBorders>
            <w:noWrap/>
            <w:vAlign w:val="center"/>
          </w:tcPr>
          <w:p w14:paraId="0FD3A8D5" w14:textId="447777A3" w:rsidR="00160D8D" w:rsidRDefault="00160D8D" w:rsidP="00430114">
            <w:pPr>
              <w:spacing w:after="0" w:line="240" w:lineRule="auto"/>
              <w:jc w:val="right"/>
              <w:rPr>
                <w:rFonts w:eastAsia="Times New Roman"/>
                <w:color w:val="000000"/>
                <w:lang w:val="en-GB"/>
              </w:rPr>
            </w:pPr>
            <w:r>
              <w:rPr>
                <w:rFonts w:eastAsia="Times New Roman"/>
                <w:color w:val="000000"/>
                <w:lang w:val="en-GB"/>
              </w:rPr>
              <w:t>50,00</w:t>
            </w:r>
          </w:p>
        </w:tc>
        <w:tc>
          <w:tcPr>
            <w:tcW w:w="1560" w:type="dxa"/>
            <w:tcBorders>
              <w:top w:val="single" w:sz="4" w:space="0" w:color="auto"/>
              <w:left w:val="nil"/>
              <w:bottom w:val="single" w:sz="4" w:space="0" w:color="auto"/>
              <w:right w:val="single" w:sz="4" w:space="0" w:color="auto"/>
            </w:tcBorders>
            <w:noWrap/>
            <w:vAlign w:val="center"/>
          </w:tcPr>
          <w:p w14:paraId="4600B996" w14:textId="13218EF2" w:rsidR="00160D8D" w:rsidRDefault="00160D8D" w:rsidP="00430114">
            <w:pPr>
              <w:spacing w:after="0" w:line="240" w:lineRule="auto"/>
              <w:jc w:val="right"/>
              <w:rPr>
                <w:rFonts w:eastAsia="Times New Roman"/>
                <w:color w:val="000000"/>
                <w:lang w:val="en-GB"/>
              </w:rPr>
            </w:pPr>
            <w:r>
              <w:rPr>
                <w:rFonts w:eastAsia="Times New Roman"/>
                <w:color w:val="000000"/>
                <w:lang w:val="en-GB"/>
              </w:rPr>
              <w:t>0,00</w:t>
            </w:r>
          </w:p>
        </w:tc>
        <w:tc>
          <w:tcPr>
            <w:tcW w:w="920" w:type="dxa"/>
            <w:tcBorders>
              <w:top w:val="single" w:sz="4" w:space="0" w:color="auto"/>
              <w:left w:val="nil"/>
              <w:bottom w:val="single" w:sz="4" w:space="0" w:color="auto"/>
              <w:right w:val="single" w:sz="4" w:space="0" w:color="auto"/>
            </w:tcBorders>
            <w:noWrap/>
            <w:vAlign w:val="center"/>
          </w:tcPr>
          <w:p w14:paraId="24DC90E7" w14:textId="67ECF7A5" w:rsidR="00160D8D" w:rsidRDefault="00160D8D" w:rsidP="00430114">
            <w:pPr>
              <w:spacing w:after="0" w:line="240" w:lineRule="auto"/>
              <w:jc w:val="center"/>
              <w:rPr>
                <w:rFonts w:eastAsia="Times New Roman"/>
                <w:color w:val="000000"/>
                <w:lang w:val="en-GB"/>
              </w:rPr>
            </w:pPr>
            <w:r>
              <w:rPr>
                <w:rFonts w:eastAsia="Times New Roman"/>
                <w:color w:val="000000"/>
                <w:lang w:val="en-GB"/>
              </w:rPr>
              <w:t>100%</w:t>
            </w:r>
          </w:p>
        </w:tc>
      </w:tr>
      <w:tr w:rsidR="00E21802" w:rsidRPr="00211D84" w14:paraId="34F10631" w14:textId="77777777" w:rsidTr="00430114">
        <w:trPr>
          <w:trHeight w:val="597"/>
          <w:jc w:val="center"/>
        </w:trPr>
        <w:tc>
          <w:tcPr>
            <w:tcW w:w="3426" w:type="dxa"/>
            <w:tcBorders>
              <w:top w:val="nil"/>
              <w:left w:val="single" w:sz="4" w:space="0" w:color="auto"/>
              <w:bottom w:val="single" w:sz="4" w:space="0" w:color="auto"/>
              <w:right w:val="single" w:sz="4" w:space="0" w:color="auto"/>
            </w:tcBorders>
            <w:vAlign w:val="center"/>
            <w:hideMark/>
          </w:tcPr>
          <w:p w14:paraId="7E398588" w14:textId="309B2119" w:rsidR="00E21802" w:rsidRPr="00211D84" w:rsidRDefault="00D86709" w:rsidP="00430114">
            <w:pPr>
              <w:spacing w:after="0" w:line="240" w:lineRule="auto"/>
              <w:rPr>
                <w:rFonts w:eastAsia="Times New Roman"/>
                <w:color w:val="000000"/>
                <w:sz w:val="20"/>
                <w:szCs w:val="20"/>
                <w:lang w:val="en-GB"/>
              </w:rPr>
            </w:pPr>
            <w:r>
              <w:rPr>
                <w:rFonts w:eastAsia="Times New Roman"/>
                <w:color w:val="000000"/>
                <w:sz w:val="20"/>
                <w:szCs w:val="20"/>
                <w:lang w:val="en-GB"/>
              </w:rPr>
              <w:t>4</w:t>
            </w:r>
            <w:r w:rsidR="00E21802">
              <w:rPr>
                <w:rFonts w:eastAsia="Times New Roman"/>
                <w:color w:val="000000"/>
                <w:sz w:val="20"/>
                <w:szCs w:val="20"/>
                <w:lang w:val="en-GB"/>
              </w:rPr>
              <w:t>3- VLASTITI PRIHODI-RODITELJSKE UPLATE</w:t>
            </w:r>
          </w:p>
        </w:tc>
        <w:tc>
          <w:tcPr>
            <w:tcW w:w="1985" w:type="dxa"/>
            <w:tcBorders>
              <w:top w:val="nil"/>
              <w:left w:val="nil"/>
              <w:bottom w:val="single" w:sz="4" w:space="0" w:color="auto"/>
              <w:right w:val="single" w:sz="4" w:space="0" w:color="auto"/>
            </w:tcBorders>
            <w:noWrap/>
            <w:vAlign w:val="center"/>
            <w:hideMark/>
          </w:tcPr>
          <w:p w14:paraId="7FC4A558" w14:textId="6519C1D7" w:rsidR="00E21802" w:rsidRPr="00211D84" w:rsidRDefault="00160D8D" w:rsidP="00430114">
            <w:pPr>
              <w:spacing w:after="0" w:line="240" w:lineRule="auto"/>
              <w:jc w:val="right"/>
              <w:rPr>
                <w:rFonts w:eastAsia="Times New Roman"/>
                <w:color w:val="000000"/>
                <w:lang w:val="en-GB"/>
              </w:rPr>
            </w:pPr>
            <w:r>
              <w:rPr>
                <w:rFonts w:eastAsia="Times New Roman"/>
                <w:color w:val="000000"/>
                <w:lang w:val="en-GB"/>
              </w:rPr>
              <w:t>568.000,00</w:t>
            </w:r>
          </w:p>
        </w:tc>
        <w:tc>
          <w:tcPr>
            <w:tcW w:w="1955" w:type="dxa"/>
            <w:tcBorders>
              <w:top w:val="nil"/>
              <w:left w:val="nil"/>
              <w:bottom w:val="single" w:sz="4" w:space="0" w:color="auto"/>
              <w:right w:val="single" w:sz="4" w:space="0" w:color="auto"/>
            </w:tcBorders>
            <w:noWrap/>
            <w:vAlign w:val="center"/>
            <w:hideMark/>
          </w:tcPr>
          <w:p w14:paraId="36081363" w14:textId="2B7EC52C" w:rsidR="00E21802" w:rsidRPr="00211D84" w:rsidRDefault="00160D8D" w:rsidP="00430114">
            <w:pPr>
              <w:spacing w:after="0" w:line="240" w:lineRule="auto"/>
              <w:jc w:val="right"/>
              <w:rPr>
                <w:rFonts w:eastAsia="Times New Roman"/>
                <w:color w:val="000000"/>
                <w:lang w:val="en-GB"/>
              </w:rPr>
            </w:pPr>
            <w:r>
              <w:rPr>
                <w:rFonts w:eastAsia="Times New Roman"/>
                <w:color w:val="000000"/>
                <w:lang w:val="en-GB"/>
              </w:rPr>
              <w:t>563.000,00</w:t>
            </w:r>
          </w:p>
        </w:tc>
        <w:tc>
          <w:tcPr>
            <w:tcW w:w="1560" w:type="dxa"/>
            <w:tcBorders>
              <w:top w:val="nil"/>
              <w:left w:val="nil"/>
              <w:bottom w:val="single" w:sz="4" w:space="0" w:color="auto"/>
              <w:right w:val="single" w:sz="4" w:space="0" w:color="auto"/>
            </w:tcBorders>
            <w:noWrap/>
            <w:vAlign w:val="center"/>
            <w:hideMark/>
          </w:tcPr>
          <w:p w14:paraId="6EDC7E86" w14:textId="5F2B7FFF" w:rsidR="00E21802" w:rsidRPr="00211D84" w:rsidRDefault="00160D8D" w:rsidP="00430114">
            <w:pPr>
              <w:spacing w:after="0" w:line="240" w:lineRule="auto"/>
              <w:jc w:val="right"/>
              <w:rPr>
                <w:rFonts w:eastAsia="Times New Roman"/>
                <w:color w:val="000000"/>
                <w:lang w:val="en-GB"/>
              </w:rPr>
            </w:pPr>
            <w:r>
              <w:rPr>
                <w:rFonts w:eastAsia="Times New Roman"/>
                <w:color w:val="000000"/>
                <w:lang w:val="en-GB"/>
              </w:rPr>
              <w:t>-5.000,00</w:t>
            </w:r>
          </w:p>
        </w:tc>
        <w:tc>
          <w:tcPr>
            <w:tcW w:w="920" w:type="dxa"/>
            <w:tcBorders>
              <w:top w:val="nil"/>
              <w:left w:val="nil"/>
              <w:bottom w:val="single" w:sz="4" w:space="0" w:color="auto"/>
              <w:right w:val="single" w:sz="4" w:space="0" w:color="auto"/>
            </w:tcBorders>
            <w:noWrap/>
            <w:vAlign w:val="center"/>
            <w:hideMark/>
          </w:tcPr>
          <w:p w14:paraId="1BEED869" w14:textId="1872982B" w:rsidR="00E21802" w:rsidRPr="00211D84" w:rsidRDefault="00160D8D" w:rsidP="00430114">
            <w:pPr>
              <w:spacing w:after="0" w:line="240" w:lineRule="auto"/>
              <w:jc w:val="center"/>
              <w:rPr>
                <w:rFonts w:eastAsia="Times New Roman"/>
                <w:color w:val="000000"/>
                <w:lang w:val="en-GB"/>
              </w:rPr>
            </w:pPr>
            <w:r>
              <w:rPr>
                <w:rFonts w:eastAsia="Times New Roman"/>
                <w:color w:val="000000"/>
                <w:lang w:val="en-GB"/>
              </w:rPr>
              <w:t>99</w:t>
            </w:r>
            <w:r w:rsidR="00E21802" w:rsidRPr="00211D84">
              <w:rPr>
                <w:rFonts w:eastAsia="Times New Roman"/>
                <w:color w:val="000000"/>
                <w:lang w:val="en-GB"/>
              </w:rPr>
              <w:t>%</w:t>
            </w:r>
          </w:p>
        </w:tc>
      </w:tr>
      <w:tr w:rsidR="00D86709" w:rsidRPr="00211D84" w14:paraId="197D0F3C" w14:textId="77777777" w:rsidTr="00430114">
        <w:trPr>
          <w:trHeight w:val="597"/>
          <w:jc w:val="center"/>
        </w:trPr>
        <w:tc>
          <w:tcPr>
            <w:tcW w:w="3426" w:type="dxa"/>
            <w:tcBorders>
              <w:top w:val="nil"/>
              <w:left w:val="single" w:sz="4" w:space="0" w:color="auto"/>
              <w:bottom w:val="single" w:sz="4" w:space="0" w:color="auto"/>
              <w:right w:val="single" w:sz="4" w:space="0" w:color="auto"/>
            </w:tcBorders>
            <w:vAlign w:val="center"/>
          </w:tcPr>
          <w:p w14:paraId="5F9D3F48" w14:textId="3FB985B0" w:rsidR="00D86709" w:rsidRDefault="00160D8D" w:rsidP="00430114">
            <w:pPr>
              <w:spacing w:after="0" w:line="240" w:lineRule="auto"/>
              <w:rPr>
                <w:rFonts w:eastAsia="Times New Roman"/>
                <w:color w:val="000000"/>
                <w:sz w:val="20"/>
                <w:szCs w:val="20"/>
                <w:lang w:val="en-GB"/>
              </w:rPr>
            </w:pPr>
            <w:r>
              <w:rPr>
                <w:rFonts w:eastAsia="Times New Roman"/>
                <w:color w:val="000000"/>
                <w:sz w:val="20"/>
                <w:szCs w:val="20"/>
                <w:lang w:val="en-GB"/>
              </w:rPr>
              <w:t>50</w:t>
            </w:r>
            <w:r w:rsidR="00D86709">
              <w:rPr>
                <w:rFonts w:eastAsia="Times New Roman"/>
                <w:color w:val="000000"/>
                <w:sz w:val="20"/>
                <w:szCs w:val="20"/>
                <w:lang w:val="en-GB"/>
              </w:rPr>
              <w:t xml:space="preserve">- </w:t>
            </w:r>
            <w:r>
              <w:rPr>
                <w:rFonts w:eastAsia="Times New Roman"/>
                <w:color w:val="000000"/>
                <w:sz w:val="20"/>
                <w:szCs w:val="20"/>
                <w:lang w:val="en-GB"/>
              </w:rPr>
              <w:t>PRIHODI IZ DRŽAVNOG PRORAČUNA</w:t>
            </w:r>
          </w:p>
        </w:tc>
        <w:tc>
          <w:tcPr>
            <w:tcW w:w="1985" w:type="dxa"/>
            <w:tcBorders>
              <w:top w:val="nil"/>
              <w:left w:val="nil"/>
              <w:bottom w:val="single" w:sz="4" w:space="0" w:color="auto"/>
              <w:right w:val="single" w:sz="4" w:space="0" w:color="auto"/>
            </w:tcBorders>
            <w:noWrap/>
            <w:vAlign w:val="center"/>
          </w:tcPr>
          <w:p w14:paraId="2E91A44B" w14:textId="04971750" w:rsidR="00D86709" w:rsidRDefault="00160D8D" w:rsidP="00430114">
            <w:pPr>
              <w:spacing w:after="0" w:line="240" w:lineRule="auto"/>
              <w:jc w:val="right"/>
              <w:rPr>
                <w:rFonts w:eastAsia="Times New Roman"/>
                <w:color w:val="000000"/>
                <w:lang w:val="en-GB"/>
              </w:rPr>
            </w:pPr>
            <w:r>
              <w:rPr>
                <w:rFonts w:eastAsia="Times New Roman"/>
                <w:color w:val="000000"/>
                <w:lang w:val="en-GB"/>
              </w:rPr>
              <w:t>188.500</w:t>
            </w:r>
            <w:r w:rsidR="00D86709">
              <w:rPr>
                <w:rFonts w:eastAsia="Times New Roman"/>
                <w:color w:val="000000"/>
                <w:lang w:val="en-GB"/>
              </w:rPr>
              <w:t>,00</w:t>
            </w:r>
          </w:p>
        </w:tc>
        <w:tc>
          <w:tcPr>
            <w:tcW w:w="1955" w:type="dxa"/>
            <w:tcBorders>
              <w:top w:val="nil"/>
              <w:left w:val="nil"/>
              <w:bottom w:val="single" w:sz="4" w:space="0" w:color="auto"/>
              <w:right w:val="single" w:sz="4" w:space="0" w:color="auto"/>
            </w:tcBorders>
            <w:noWrap/>
            <w:vAlign w:val="center"/>
          </w:tcPr>
          <w:p w14:paraId="2458A3BF" w14:textId="1B956B00" w:rsidR="00D86709" w:rsidRDefault="00160D8D" w:rsidP="00430114">
            <w:pPr>
              <w:spacing w:after="0" w:line="240" w:lineRule="auto"/>
              <w:jc w:val="right"/>
              <w:rPr>
                <w:rFonts w:eastAsia="Times New Roman"/>
                <w:color w:val="000000"/>
                <w:lang w:val="en-GB"/>
              </w:rPr>
            </w:pPr>
            <w:r>
              <w:rPr>
                <w:rFonts w:eastAsia="Times New Roman"/>
                <w:color w:val="000000"/>
                <w:lang w:val="en-GB"/>
              </w:rPr>
              <w:t>229.060,</w:t>
            </w:r>
            <w:r w:rsidR="00D86709">
              <w:rPr>
                <w:rFonts w:eastAsia="Times New Roman"/>
                <w:color w:val="000000"/>
                <w:lang w:val="en-GB"/>
              </w:rPr>
              <w:t>00</w:t>
            </w:r>
          </w:p>
        </w:tc>
        <w:tc>
          <w:tcPr>
            <w:tcW w:w="1560" w:type="dxa"/>
            <w:tcBorders>
              <w:top w:val="nil"/>
              <w:left w:val="nil"/>
              <w:bottom w:val="single" w:sz="4" w:space="0" w:color="auto"/>
              <w:right w:val="single" w:sz="4" w:space="0" w:color="auto"/>
            </w:tcBorders>
            <w:noWrap/>
            <w:vAlign w:val="center"/>
          </w:tcPr>
          <w:p w14:paraId="778E8956" w14:textId="33071145" w:rsidR="00D86709" w:rsidRDefault="00160D8D" w:rsidP="00430114">
            <w:pPr>
              <w:spacing w:after="0" w:line="240" w:lineRule="auto"/>
              <w:jc w:val="right"/>
              <w:rPr>
                <w:rFonts w:eastAsia="Times New Roman"/>
                <w:color w:val="000000"/>
                <w:lang w:val="en-GB"/>
              </w:rPr>
            </w:pPr>
            <w:r>
              <w:rPr>
                <w:rFonts w:eastAsia="Times New Roman"/>
                <w:color w:val="000000"/>
                <w:lang w:val="en-GB"/>
              </w:rPr>
              <w:t>40.560</w:t>
            </w:r>
            <w:r w:rsidR="00D86709">
              <w:rPr>
                <w:rFonts w:eastAsia="Times New Roman"/>
                <w:color w:val="000000"/>
                <w:lang w:val="en-GB"/>
              </w:rPr>
              <w:t>,00</w:t>
            </w:r>
          </w:p>
        </w:tc>
        <w:tc>
          <w:tcPr>
            <w:tcW w:w="920" w:type="dxa"/>
            <w:tcBorders>
              <w:top w:val="nil"/>
              <w:left w:val="nil"/>
              <w:bottom w:val="single" w:sz="4" w:space="0" w:color="auto"/>
              <w:right w:val="single" w:sz="4" w:space="0" w:color="auto"/>
            </w:tcBorders>
            <w:noWrap/>
            <w:vAlign w:val="center"/>
          </w:tcPr>
          <w:p w14:paraId="323795DD" w14:textId="3147CF83" w:rsidR="00D86709" w:rsidRDefault="00D86709" w:rsidP="00430114">
            <w:pPr>
              <w:spacing w:after="0" w:line="240" w:lineRule="auto"/>
              <w:jc w:val="center"/>
              <w:rPr>
                <w:rFonts w:eastAsia="Times New Roman"/>
                <w:color w:val="000000"/>
                <w:lang w:val="en-GB"/>
              </w:rPr>
            </w:pPr>
            <w:r>
              <w:rPr>
                <w:rFonts w:eastAsia="Times New Roman"/>
                <w:color w:val="000000"/>
                <w:lang w:val="en-GB"/>
              </w:rPr>
              <w:t>1</w:t>
            </w:r>
            <w:r w:rsidR="00160D8D">
              <w:rPr>
                <w:rFonts w:eastAsia="Times New Roman"/>
                <w:color w:val="000000"/>
                <w:lang w:val="en-GB"/>
              </w:rPr>
              <w:t>22</w:t>
            </w:r>
            <w:r>
              <w:rPr>
                <w:rFonts w:eastAsia="Times New Roman"/>
                <w:color w:val="000000"/>
                <w:lang w:val="en-GB"/>
              </w:rPr>
              <w:t>%</w:t>
            </w:r>
          </w:p>
        </w:tc>
      </w:tr>
      <w:tr w:rsidR="00E21802" w14:paraId="518E58EC" w14:textId="77777777" w:rsidTr="00430114">
        <w:trPr>
          <w:trHeight w:val="597"/>
          <w:jc w:val="center"/>
        </w:trPr>
        <w:tc>
          <w:tcPr>
            <w:tcW w:w="3426" w:type="dxa"/>
            <w:tcBorders>
              <w:top w:val="nil"/>
              <w:left w:val="single" w:sz="4" w:space="0" w:color="auto"/>
              <w:bottom w:val="single" w:sz="4" w:space="0" w:color="auto"/>
              <w:right w:val="single" w:sz="4" w:space="0" w:color="auto"/>
            </w:tcBorders>
            <w:vAlign w:val="center"/>
          </w:tcPr>
          <w:p w14:paraId="70A8EE13" w14:textId="399D8B3B" w:rsidR="00E21802" w:rsidRPr="00211D84" w:rsidRDefault="00160D8D" w:rsidP="00430114">
            <w:pPr>
              <w:spacing w:after="0" w:line="240" w:lineRule="auto"/>
              <w:rPr>
                <w:rFonts w:eastAsia="Times New Roman"/>
                <w:color w:val="000000"/>
                <w:sz w:val="20"/>
                <w:szCs w:val="20"/>
                <w:lang w:val="en-GB"/>
              </w:rPr>
            </w:pPr>
            <w:r>
              <w:rPr>
                <w:rFonts w:eastAsia="Times New Roman"/>
                <w:color w:val="000000"/>
                <w:sz w:val="20"/>
                <w:szCs w:val="20"/>
                <w:lang w:val="en-GB"/>
              </w:rPr>
              <w:t>52</w:t>
            </w:r>
            <w:r w:rsidR="00E21802">
              <w:rPr>
                <w:rFonts w:eastAsia="Times New Roman"/>
                <w:color w:val="000000"/>
                <w:sz w:val="20"/>
                <w:szCs w:val="20"/>
                <w:lang w:val="en-GB"/>
              </w:rPr>
              <w:t>- POMOĆI KORISNICI, OTOČKE OPĆINE</w:t>
            </w:r>
          </w:p>
        </w:tc>
        <w:tc>
          <w:tcPr>
            <w:tcW w:w="1985" w:type="dxa"/>
            <w:tcBorders>
              <w:top w:val="nil"/>
              <w:left w:val="nil"/>
              <w:bottom w:val="single" w:sz="4" w:space="0" w:color="auto"/>
              <w:right w:val="single" w:sz="4" w:space="0" w:color="auto"/>
            </w:tcBorders>
            <w:noWrap/>
            <w:vAlign w:val="center"/>
          </w:tcPr>
          <w:p w14:paraId="1BC24D3C" w14:textId="3CF68268" w:rsidR="00E21802" w:rsidRDefault="00E21802" w:rsidP="00430114">
            <w:pPr>
              <w:spacing w:after="0" w:line="240" w:lineRule="auto"/>
              <w:jc w:val="right"/>
              <w:rPr>
                <w:rFonts w:eastAsia="Times New Roman"/>
                <w:color w:val="000000"/>
                <w:lang w:val="en-GB"/>
              </w:rPr>
            </w:pPr>
            <w:r>
              <w:rPr>
                <w:rFonts w:eastAsia="Times New Roman"/>
                <w:color w:val="000000"/>
                <w:lang w:val="en-GB"/>
              </w:rPr>
              <w:t>2.</w:t>
            </w:r>
            <w:r w:rsidR="00160D8D">
              <w:rPr>
                <w:rFonts w:eastAsia="Times New Roman"/>
                <w:color w:val="000000"/>
                <w:lang w:val="en-GB"/>
              </w:rPr>
              <w:t>979</w:t>
            </w:r>
            <w:r w:rsidR="00D86709">
              <w:rPr>
                <w:rFonts w:eastAsia="Times New Roman"/>
                <w:color w:val="000000"/>
                <w:lang w:val="en-GB"/>
              </w:rPr>
              <w:t>.</w:t>
            </w:r>
            <w:r w:rsidR="00160D8D">
              <w:rPr>
                <w:rFonts w:eastAsia="Times New Roman"/>
                <w:color w:val="000000"/>
                <w:lang w:val="en-GB"/>
              </w:rPr>
              <w:t>60</w:t>
            </w:r>
            <w:r>
              <w:rPr>
                <w:rFonts w:eastAsia="Times New Roman"/>
                <w:color w:val="000000"/>
                <w:lang w:val="en-GB"/>
              </w:rPr>
              <w:t>0,00</w:t>
            </w:r>
          </w:p>
        </w:tc>
        <w:tc>
          <w:tcPr>
            <w:tcW w:w="1955" w:type="dxa"/>
            <w:tcBorders>
              <w:top w:val="nil"/>
              <w:left w:val="nil"/>
              <w:bottom w:val="single" w:sz="4" w:space="0" w:color="auto"/>
              <w:right w:val="single" w:sz="4" w:space="0" w:color="auto"/>
            </w:tcBorders>
            <w:noWrap/>
            <w:vAlign w:val="center"/>
          </w:tcPr>
          <w:p w14:paraId="0819B3DE" w14:textId="5CABD209" w:rsidR="00E21802" w:rsidRDefault="00D86709" w:rsidP="00430114">
            <w:pPr>
              <w:spacing w:after="0" w:line="240" w:lineRule="auto"/>
              <w:jc w:val="right"/>
              <w:rPr>
                <w:rFonts w:eastAsia="Times New Roman"/>
                <w:color w:val="000000"/>
                <w:lang w:val="en-GB"/>
              </w:rPr>
            </w:pPr>
            <w:r>
              <w:rPr>
                <w:rFonts w:eastAsia="Times New Roman"/>
                <w:color w:val="000000"/>
                <w:lang w:val="en-GB"/>
              </w:rPr>
              <w:t>2.</w:t>
            </w:r>
            <w:r w:rsidR="00160D8D">
              <w:rPr>
                <w:rFonts w:eastAsia="Times New Roman"/>
                <w:color w:val="000000"/>
                <w:lang w:val="en-GB"/>
              </w:rPr>
              <w:t>961</w:t>
            </w:r>
            <w:r>
              <w:rPr>
                <w:rFonts w:eastAsia="Times New Roman"/>
                <w:color w:val="000000"/>
                <w:lang w:val="en-GB"/>
              </w:rPr>
              <w:t>.</w:t>
            </w:r>
            <w:r w:rsidR="00160D8D">
              <w:rPr>
                <w:rFonts w:eastAsia="Times New Roman"/>
                <w:color w:val="000000"/>
                <w:lang w:val="en-GB"/>
              </w:rPr>
              <w:t>7</w:t>
            </w:r>
            <w:r>
              <w:rPr>
                <w:rFonts w:eastAsia="Times New Roman"/>
                <w:color w:val="000000"/>
                <w:lang w:val="en-GB"/>
              </w:rPr>
              <w:t>80</w:t>
            </w:r>
            <w:r w:rsidR="00E21802">
              <w:rPr>
                <w:rFonts w:eastAsia="Times New Roman"/>
                <w:color w:val="000000"/>
                <w:lang w:val="en-GB"/>
              </w:rPr>
              <w:t>,00</w:t>
            </w:r>
          </w:p>
        </w:tc>
        <w:tc>
          <w:tcPr>
            <w:tcW w:w="1560" w:type="dxa"/>
            <w:tcBorders>
              <w:top w:val="nil"/>
              <w:left w:val="nil"/>
              <w:bottom w:val="single" w:sz="4" w:space="0" w:color="auto"/>
              <w:right w:val="single" w:sz="4" w:space="0" w:color="auto"/>
            </w:tcBorders>
            <w:noWrap/>
            <w:vAlign w:val="center"/>
          </w:tcPr>
          <w:p w14:paraId="5D16008C" w14:textId="1742BDA4" w:rsidR="00E21802" w:rsidRDefault="00AE559E" w:rsidP="00430114">
            <w:pPr>
              <w:spacing w:after="0" w:line="240" w:lineRule="auto"/>
              <w:jc w:val="right"/>
              <w:rPr>
                <w:rFonts w:eastAsia="Times New Roman"/>
                <w:color w:val="000000"/>
                <w:lang w:val="en-GB"/>
              </w:rPr>
            </w:pPr>
            <w:r>
              <w:rPr>
                <w:rFonts w:eastAsia="Times New Roman"/>
                <w:color w:val="000000"/>
                <w:lang w:val="en-GB"/>
              </w:rPr>
              <w:t>-17.820</w:t>
            </w:r>
            <w:r w:rsidR="00E21802">
              <w:rPr>
                <w:rFonts w:eastAsia="Times New Roman"/>
                <w:color w:val="000000"/>
                <w:lang w:val="en-GB"/>
              </w:rPr>
              <w:t>,00</w:t>
            </w:r>
          </w:p>
        </w:tc>
        <w:tc>
          <w:tcPr>
            <w:tcW w:w="920" w:type="dxa"/>
            <w:tcBorders>
              <w:top w:val="nil"/>
              <w:left w:val="nil"/>
              <w:bottom w:val="single" w:sz="4" w:space="0" w:color="auto"/>
              <w:right w:val="single" w:sz="4" w:space="0" w:color="auto"/>
            </w:tcBorders>
            <w:noWrap/>
            <w:vAlign w:val="center"/>
          </w:tcPr>
          <w:p w14:paraId="301FDDD7" w14:textId="72194B2F" w:rsidR="00E21802" w:rsidRDefault="00AE559E" w:rsidP="00430114">
            <w:pPr>
              <w:spacing w:after="0" w:line="240" w:lineRule="auto"/>
              <w:jc w:val="center"/>
              <w:rPr>
                <w:rFonts w:eastAsia="Times New Roman"/>
                <w:color w:val="000000"/>
                <w:lang w:val="en-GB"/>
              </w:rPr>
            </w:pPr>
            <w:r>
              <w:rPr>
                <w:rFonts w:eastAsia="Times New Roman"/>
                <w:color w:val="000000"/>
                <w:lang w:val="en-GB"/>
              </w:rPr>
              <w:t>99</w:t>
            </w:r>
            <w:r w:rsidR="00E21802">
              <w:rPr>
                <w:rFonts w:eastAsia="Times New Roman"/>
                <w:color w:val="000000"/>
                <w:lang w:val="en-GB"/>
              </w:rPr>
              <w:t>%</w:t>
            </w:r>
          </w:p>
        </w:tc>
      </w:tr>
      <w:tr w:rsidR="00E21802" w14:paraId="576EAF99" w14:textId="77777777" w:rsidTr="00430114">
        <w:trPr>
          <w:trHeight w:val="597"/>
          <w:jc w:val="center"/>
        </w:trPr>
        <w:tc>
          <w:tcPr>
            <w:tcW w:w="3426" w:type="dxa"/>
            <w:tcBorders>
              <w:top w:val="nil"/>
              <w:left w:val="single" w:sz="4" w:space="0" w:color="auto"/>
              <w:bottom w:val="single" w:sz="4" w:space="0" w:color="auto"/>
              <w:right w:val="single" w:sz="4" w:space="0" w:color="auto"/>
            </w:tcBorders>
            <w:vAlign w:val="center"/>
          </w:tcPr>
          <w:p w14:paraId="5CF62B14" w14:textId="1CC88486" w:rsidR="00E21802" w:rsidRDefault="00E21802" w:rsidP="00430114">
            <w:pPr>
              <w:spacing w:after="0" w:line="240" w:lineRule="auto"/>
              <w:rPr>
                <w:rFonts w:eastAsia="Times New Roman"/>
                <w:color w:val="000000"/>
                <w:sz w:val="20"/>
                <w:szCs w:val="20"/>
                <w:lang w:val="en-GB"/>
              </w:rPr>
            </w:pPr>
            <w:r>
              <w:rPr>
                <w:rFonts w:eastAsia="Times New Roman"/>
                <w:color w:val="000000"/>
                <w:sz w:val="20"/>
                <w:szCs w:val="20"/>
                <w:lang w:val="en-GB"/>
              </w:rPr>
              <w:t xml:space="preserve">62-PRIHODI OD </w:t>
            </w:r>
            <w:r w:rsidR="00D86709">
              <w:rPr>
                <w:rFonts w:eastAsia="Times New Roman"/>
                <w:color w:val="000000"/>
                <w:sz w:val="20"/>
                <w:szCs w:val="20"/>
                <w:lang w:val="en-GB"/>
              </w:rPr>
              <w:t>DONACIJA</w:t>
            </w:r>
          </w:p>
        </w:tc>
        <w:tc>
          <w:tcPr>
            <w:tcW w:w="1985" w:type="dxa"/>
            <w:tcBorders>
              <w:top w:val="nil"/>
              <w:left w:val="nil"/>
              <w:bottom w:val="single" w:sz="4" w:space="0" w:color="auto"/>
              <w:right w:val="single" w:sz="4" w:space="0" w:color="auto"/>
            </w:tcBorders>
            <w:noWrap/>
            <w:vAlign w:val="center"/>
          </w:tcPr>
          <w:p w14:paraId="6ADF73D5" w14:textId="02212F70" w:rsidR="00E21802" w:rsidRDefault="00D86709" w:rsidP="00D86709">
            <w:pPr>
              <w:spacing w:after="0" w:line="240" w:lineRule="auto"/>
              <w:jc w:val="center"/>
              <w:rPr>
                <w:rFonts w:eastAsia="Times New Roman"/>
                <w:color w:val="000000"/>
                <w:lang w:val="en-GB"/>
              </w:rPr>
            </w:pPr>
            <w:r>
              <w:rPr>
                <w:rFonts w:eastAsia="Times New Roman"/>
                <w:color w:val="000000"/>
                <w:lang w:val="en-GB"/>
              </w:rPr>
              <w:t xml:space="preserve">                  </w:t>
            </w:r>
            <w:r w:rsidR="00E21802">
              <w:rPr>
                <w:rFonts w:eastAsia="Times New Roman"/>
                <w:color w:val="000000"/>
                <w:lang w:val="en-GB"/>
              </w:rPr>
              <w:t>0,00</w:t>
            </w:r>
          </w:p>
        </w:tc>
        <w:tc>
          <w:tcPr>
            <w:tcW w:w="1955" w:type="dxa"/>
            <w:tcBorders>
              <w:top w:val="nil"/>
              <w:left w:val="nil"/>
              <w:bottom w:val="single" w:sz="4" w:space="0" w:color="auto"/>
              <w:right w:val="single" w:sz="4" w:space="0" w:color="auto"/>
            </w:tcBorders>
            <w:noWrap/>
            <w:vAlign w:val="center"/>
          </w:tcPr>
          <w:p w14:paraId="196B9CDB" w14:textId="28C4B012" w:rsidR="00E21802" w:rsidRDefault="00AE559E" w:rsidP="00430114">
            <w:pPr>
              <w:spacing w:after="0" w:line="240" w:lineRule="auto"/>
              <w:jc w:val="right"/>
              <w:rPr>
                <w:rFonts w:eastAsia="Times New Roman"/>
                <w:color w:val="000000"/>
                <w:lang w:val="en-GB"/>
              </w:rPr>
            </w:pPr>
            <w:r>
              <w:rPr>
                <w:rFonts w:eastAsia="Times New Roman"/>
                <w:color w:val="000000"/>
                <w:lang w:val="en-GB"/>
              </w:rPr>
              <w:t>400</w:t>
            </w:r>
            <w:r w:rsidR="00E21802">
              <w:rPr>
                <w:rFonts w:eastAsia="Times New Roman"/>
                <w:color w:val="000000"/>
                <w:lang w:val="en-GB"/>
              </w:rPr>
              <w:t>,00</w:t>
            </w:r>
          </w:p>
        </w:tc>
        <w:tc>
          <w:tcPr>
            <w:tcW w:w="1560" w:type="dxa"/>
            <w:tcBorders>
              <w:top w:val="nil"/>
              <w:left w:val="nil"/>
              <w:bottom w:val="single" w:sz="4" w:space="0" w:color="auto"/>
              <w:right w:val="single" w:sz="4" w:space="0" w:color="auto"/>
            </w:tcBorders>
            <w:noWrap/>
            <w:vAlign w:val="center"/>
          </w:tcPr>
          <w:p w14:paraId="506D3561" w14:textId="1CCBD7DB" w:rsidR="00E21802" w:rsidRDefault="00AE559E" w:rsidP="00430114">
            <w:pPr>
              <w:spacing w:after="0" w:line="240" w:lineRule="auto"/>
              <w:jc w:val="right"/>
              <w:rPr>
                <w:rFonts w:eastAsia="Times New Roman"/>
                <w:color w:val="000000"/>
                <w:lang w:val="en-GB"/>
              </w:rPr>
            </w:pPr>
            <w:r>
              <w:rPr>
                <w:rFonts w:eastAsia="Times New Roman"/>
                <w:color w:val="000000"/>
                <w:lang w:val="en-GB"/>
              </w:rPr>
              <w:t>40</w:t>
            </w:r>
            <w:r w:rsidR="00D86709">
              <w:rPr>
                <w:rFonts w:eastAsia="Times New Roman"/>
                <w:color w:val="000000"/>
                <w:lang w:val="en-GB"/>
              </w:rPr>
              <w:t>0</w:t>
            </w:r>
            <w:r w:rsidR="00E21802">
              <w:rPr>
                <w:rFonts w:eastAsia="Times New Roman"/>
                <w:color w:val="000000"/>
                <w:lang w:val="en-GB"/>
              </w:rPr>
              <w:t>,00</w:t>
            </w:r>
          </w:p>
        </w:tc>
        <w:tc>
          <w:tcPr>
            <w:tcW w:w="920" w:type="dxa"/>
            <w:tcBorders>
              <w:top w:val="nil"/>
              <w:left w:val="nil"/>
              <w:bottom w:val="single" w:sz="4" w:space="0" w:color="auto"/>
              <w:right w:val="single" w:sz="4" w:space="0" w:color="auto"/>
            </w:tcBorders>
            <w:noWrap/>
            <w:vAlign w:val="center"/>
          </w:tcPr>
          <w:p w14:paraId="08A5B072" w14:textId="77777777" w:rsidR="00E21802" w:rsidRDefault="00E21802" w:rsidP="00430114">
            <w:pPr>
              <w:spacing w:after="0" w:line="240" w:lineRule="auto"/>
              <w:jc w:val="center"/>
              <w:rPr>
                <w:rFonts w:eastAsia="Times New Roman"/>
                <w:color w:val="000000"/>
                <w:lang w:val="en-GB"/>
              </w:rPr>
            </w:pPr>
            <w:r>
              <w:rPr>
                <w:rFonts w:eastAsia="Times New Roman"/>
                <w:color w:val="000000"/>
                <w:lang w:val="en-GB"/>
              </w:rPr>
              <w:t>0%</w:t>
            </w:r>
          </w:p>
        </w:tc>
      </w:tr>
      <w:tr w:rsidR="00E21802" w:rsidRPr="00211D84" w14:paraId="4C43435C" w14:textId="77777777" w:rsidTr="00430114">
        <w:trPr>
          <w:trHeight w:val="597"/>
          <w:jc w:val="center"/>
        </w:trPr>
        <w:tc>
          <w:tcPr>
            <w:tcW w:w="3426" w:type="dxa"/>
            <w:tcBorders>
              <w:top w:val="single" w:sz="4" w:space="0" w:color="auto"/>
              <w:left w:val="single" w:sz="4" w:space="0" w:color="auto"/>
              <w:bottom w:val="double" w:sz="6" w:space="0" w:color="auto"/>
              <w:right w:val="single" w:sz="4" w:space="0" w:color="auto"/>
            </w:tcBorders>
            <w:shd w:val="pct15" w:color="auto" w:fill="auto"/>
            <w:vAlign w:val="center"/>
            <w:hideMark/>
          </w:tcPr>
          <w:p w14:paraId="4C536489" w14:textId="77777777" w:rsidR="00E21802" w:rsidRPr="00211D84" w:rsidRDefault="00E21802" w:rsidP="00430114">
            <w:pPr>
              <w:spacing w:after="0" w:line="240" w:lineRule="auto"/>
              <w:rPr>
                <w:rFonts w:eastAsia="Times New Roman"/>
                <w:b/>
                <w:color w:val="000000"/>
                <w:sz w:val="20"/>
                <w:szCs w:val="20"/>
                <w:lang w:val="en-GB"/>
              </w:rPr>
            </w:pPr>
            <w:r w:rsidRPr="00211D84">
              <w:rPr>
                <w:rFonts w:eastAsia="Times New Roman"/>
                <w:b/>
                <w:color w:val="000000"/>
                <w:sz w:val="20"/>
                <w:szCs w:val="20"/>
                <w:lang w:val="en-GB"/>
              </w:rPr>
              <w:t>UKUPNI RASHODI</w:t>
            </w:r>
          </w:p>
        </w:tc>
        <w:tc>
          <w:tcPr>
            <w:tcW w:w="1985" w:type="dxa"/>
            <w:tcBorders>
              <w:top w:val="single" w:sz="4" w:space="0" w:color="auto"/>
              <w:left w:val="nil"/>
              <w:bottom w:val="double" w:sz="6" w:space="0" w:color="auto"/>
              <w:right w:val="single" w:sz="4" w:space="0" w:color="auto"/>
            </w:tcBorders>
            <w:shd w:val="pct15" w:color="auto" w:fill="auto"/>
            <w:noWrap/>
            <w:vAlign w:val="center"/>
            <w:hideMark/>
          </w:tcPr>
          <w:p w14:paraId="3644C173" w14:textId="7DB65BC6" w:rsidR="00E21802" w:rsidRPr="00211D84" w:rsidRDefault="00D86709" w:rsidP="00430114">
            <w:pPr>
              <w:spacing w:after="0" w:line="240" w:lineRule="auto"/>
              <w:jc w:val="right"/>
              <w:rPr>
                <w:rFonts w:eastAsia="Times New Roman"/>
                <w:b/>
                <w:color w:val="000000"/>
                <w:lang w:val="en-GB"/>
              </w:rPr>
            </w:pPr>
            <w:r>
              <w:rPr>
                <w:rFonts w:eastAsia="Times New Roman"/>
                <w:b/>
                <w:color w:val="000000"/>
                <w:lang w:val="en-GB"/>
              </w:rPr>
              <w:t>5.</w:t>
            </w:r>
            <w:r w:rsidR="00AE559E">
              <w:rPr>
                <w:rFonts w:eastAsia="Times New Roman"/>
                <w:b/>
                <w:color w:val="000000"/>
                <w:lang w:val="en-GB"/>
              </w:rPr>
              <w:t>63</w:t>
            </w:r>
            <w:r>
              <w:rPr>
                <w:rFonts w:eastAsia="Times New Roman"/>
                <w:b/>
                <w:color w:val="000000"/>
                <w:lang w:val="en-GB"/>
              </w:rPr>
              <w:t>8.000</w:t>
            </w:r>
            <w:r w:rsidR="00E21802">
              <w:rPr>
                <w:rFonts w:eastAsia="Times New Roman"/>
                <w:b/>
                <w:color w:val="000000"/>
                <w:lang w:val="en-GB"/>
              </w:rPr>
              <w:t>,00</w:t>
            </w:r>
          </w:p>
        </w:tc>
        <w:tc>
          <w:tcPr>
            <w:tcW w:w="1955" w:type="dxa"/>
            <w:tcBorders>
              <w:top w:val="single" w:sz="4" w:space="0" w:color="auto"/>
              <w:left w:val="nil"/>
              <w:bottom w:val="double" w:sz="6" w:space="0" w:color="auto"/>
              <w:right w:val="single" w:sz="4" w:space="0" w:color="auto"/>
            </w:tcBorders>
            <w:shd w:val="pct15" w:color="auto" w:fill="auto"/>
            <w:noWrap/>
            <w:vAlign w:val="center"/>
            <w:hideMark/>
          </w:tcPr>
          <w:p w14:paraId="06BE1EEA" w14:textId="3F6A4EC5" w:rsidR="00E21802" w:rsidRPr="00211D84" w:rsidRDefault="00D86709" w:rsidP="00430114">
            <w:pPr>
              <w:spacing w:after="0" w:line="240" w:lineRule="auto"/>
              <w:jc w:val="right"/>
              <w:rPr>
                <w:rFonts w:eastAsia="Times New Roman"/>
                <w:b/>
                <w:color w:val="000000"/>
                <w:lang w:val="en-GB"/>
              </w:rPr>
            </w:pPr>
            <w:r>
              <w:rPr>
                <w:rFonts w:eastAsia="Times New Roman"/>
                <w:b/>
                <w:color w:val="000000"/>
                <w:lang w:val="en-GB"/>
              </w:rPr>
              <w:t>5.</w:t>
            </w:r>
            <w:r w:rsidR="00AE559E">
              <w:rPr>
                <w:rFonts w:eastAsia="Times New Roman"/>
                <w:b/>
                <w:color w:val="000000"/>
                <w:lang w:val="en-GB"/>
              </w:rPr>
              <w:t>792</w:t>
            </w:r>
            <w:r w:rsidR="00E21802">
              <w:rPr>
                <w:rFonts w:eastAsia="Times New Roman"/>
                <w:b/>
                <w:color w:val="000000"/>
                <w:lang w:val="en-GB"/>
              </w:rPr>
              <w:t>.000,00</w:t>
            </w:r>
          </w:p>
        </w:tc>
        <w:tc>
          <w:tcPr>
            <w:tcW w:w="1560" w:type="dxa"/>
            <w:tcBorders>
              <w:top w:val="single" w:sz="4" w:space="0" w:color="auto"/>
              <w:left w:val="nil"/>
              <w:bottom w:val="double" w:sz="6" w:space="0" w:color="auto"/>
              <w:right w:val="single" w:sz="4" w:space="0" w:color="auto"/>
            </w:tcBorders>
            <w:shd w:val="pct15" w:color="auto" w:fill="auto"/>
            <w:noWrap/>
            <w:vAlign w:val="center"/>
            <w:hideMark/>
          </w:tcPr>
          <w:p w14:paraId="46B4AB15" w14:textId="48A7FF8D" w:rsidR="00E21802" w:rsidRPr="00211D84" w:rsidRDefault="00E21802" w:rsidP="00430114">
            <w:pPr>
              <w:spacing w:after="0" w:line="240" w:lineRule="auto"/>
              <w:jc w:val="right"/>
              <w:rPr>
                <w:rFonts w:eastAsia="Times New Roman"/>
                <w:b/>
                <w:color w:val="000000"/>
                <w:lang w:val="en-GB"/>
              </w:rPr>
            </w:pPr>
            <w:r>
              <w:rPr>
                <w:rFonts w:eastAsia="Times New Roman"/>
                <w:b/>
                <w:color w:val="000000"/>
                <w:lang w:val="en-GB"/>
              </w:rPr>
              <w:t>+</w:t>
            </w:r>
            <w:r w:rsidR="00D86709">
              <w:rPr>
                <w:rFonts w:eastAsia="Times New Roman"/>
                <w:b/>
                <w:color w:val="000000"/>
                <w:lang w:val="en-GB"/>
              </w:rPr>
              <w:t>1</w:t>
            </w:r>
            <w:r w:rsidR="00AE559E">
              <w:rPr>
                <w:rFonts w:eastAsia="Times New Roman"/>
                <w:b/>
                <w:color w:val="000000"/>
                <w:lang w:val="en-GB"/>
              </w:rPr>
              <w:t>54</w:t>
            </w:r>
            <w:r>
              <w:rPr>
                <w:rFonts w:eastAsia="Times New Roman"/>
                <w:b/>
                <w:color w:val="000000"/>
                <w:lang w:val="en-GB"/>
              </w:rPr>
              <w:t>.</w:t>
            </w:r>
            <w:r w:rsidR="00D86709">
              <w:rPr>
                <w:rFonts w:eastAsia="Times New Roman"/>
                <w:b/>
                <w:color w:val="000000"/>
                <w:lang w:val="en-GB"/>
              </w:rPr>
              <w:t>00</w:t>
            </w:r>
            <w:r>
              <w:rPr>
                <w:rFonts w:eastAsia="Times New Roman"/>
                <w:b/>
                <w:color w:val="000000"/>
                <w:lang w:val="en-GB"/>
              </w:rPr>
              <w:t>0,00</w:t>
            </w:r>
          </w:p>
        </w:tc>
        <w:tc>
          <w:tcPr>
            <w:tcW w:w="920" w:type="dxa"/>
            <w:tcBorders>
              <w:top w:val="single" w:sz="4" w:space="0" w:color="auto"/>
              <w:left w:val="nil"/>
              <w:bottom w:val="double" w:sz="6" w:space="0" w:color="auto"/>
              <w:right w:val="single" w:sz="4" w:space="0" w:color="auto"/>
            </w:tcBorders>
            <w:shd w:val="pct15" w:color="auto" w:fill="auto"/>
            <w:noWrap/>
            <w:vAlign w:val="center"/>
            <w:hideMark/>
          </w:tcPr>
          <w:p w14:paraId="1C1427B0" w14:textId="0688745D" w:rsidR="00E21802" w:rsidRPr="00211D84" w:rsidRDefault="00D86709" w:rsidP="00430114">
            <w:pPr>
              <w:spacing w:after="0" w:line="240" w:lineRule="auto"/>
              <w:jc w:val="center"/>
              <w:rPr>
                <w:rFonts w:eastAsia="Times New Roman"/>
                <w:b/>
                <w:color w:val="000000"/>
                <w:lang w:val="en-GB"/>
              </w:rPr>
            </w:pPr>
            <w:r>
              <w:rPr>
                <w:rFonts w:eastAsia="Times New Roman"/>
                <w:b/>
                <w:color w:val="000000"/>
                <w:lang w:val="en-GB"/>
              </w:rPr>
              <w:t>103</w:t>
            </w:r>
            <w:r w:rsidR="00E21802" w:rsidRPr="00211D84">
              <w:rPr>
                <w:rFonts w:eastAsia="Times New Roman"/>
                <w:b/>
                <w:color w:val="000000"/>
                <w:lang w:val="en-GB"/>
              </w:rPr>
              <w:t>%</w:t>
            </w:r>
          </w:p>
        </w:tc>
      </w:tr>
    </w:tbl>
    <w:p w14:paraId="2D029E79" w14:textId="77777777" w:rsidR="00E21802" w:rsidRDefault="00E21802" w:rsidP="00B85906">
      <w:pPr>
        <w:spacing w:after="0" w:line="240" w:lineRule="auto"/>
        <w:jc w:val="both"/>
        <w:rPr>
          <w:rFonts w:ascii="Bookman Old Style" w:eastAsia="Times New Roman" w:hAnsi="Bookman Old Style"/>
          <w:b/>
          <w:bCs/>
          <w:iCs/>
        </w:rPr>
      </w:pPr>
    </w:p>
    <w:p w14:paraId="330167B6" w14:textId="77777777" w:rsidR="00E21802" w:rsidRDefault="00E21802" w:rsidP="00B85906">
      <w:pPr>
        <w:spacing w:after="0" w:line="240" w:lineRule="auto"/>
        <w:jc w:val="both"/>
        <w:rPr>
          <w:rFonts w:ascii="Bookman Old Style" w:eastAsia="Times New Roman" w:hAnsi="Bookman Old Style"/>
          <w:b/>
          <w:bCs/>
          <w:iCs/>
        </w:rPr>
      </w:pPr>
    </w:p>
    <w:p w14:paraId="572B43BD" w14:textId="77777777" w:rsidR="0058732B" w:rsidRDefault="0058732B" w:rsidP="00B85906">
      <w:pPr>
        <w:spacing w:after="0" w:line="240" w:lineRule="auto"/>
        <w:jc w:val="both"/>
        <w:rPr>
          <w:rFonts w:ascii="Bookman Old Style" w:eastAsia="Times New Roman" w:hAnsi="Bookman Old Style"/>
          <w:b/>
          <w:bCs/>
          <w:iCs/>
        </w:rPr>
      </w:pPr>
    </w:p>
    <w:p w14:paraId="74CC2E81" w14:textId="77777777" w:rsidR="0058732B" w:rsidRDefault="0058732B" w:rsidP="00B85906">
      <w:pPr>
        <w:spacing w:after="0" w:line="240" w:lineRule="auto"/>
        <w:jc w:val="both"/>
        <w:rPr>
          <w:rFonts w:ascii="Bookman Old Style" w:eastAsia="Times New Roman" w:hAnsi="Bookman Old Style"/>
          <w:b/>
          <w:bCs/>
          <w:iCs/>
        </w:rPr>
      </w:pPr>
    </w:p>
    <w:p w14:paraId="057ECAB0" w14:textId="77777777" w:rsidR="0058732B" w:rsidRDefault="0058732B" w:rsidP="00B85906">
      <w:pPr>
        <w:spacing w:after="0" w:line="240" w:lineRule="auto"/>
        <w:jc w:val="both"/>
        <w:rPr>
          <w:rFonts w:ascii="Bookman Old Style" w:eastAsia="Times New Roman" w:hAnsi="Bookman Old Style"/>
          <w:b/>
          <w:bCs/>
          <w:iCs/>
        </w:rPr>
      </w:pPr>
    </w:p>
    <w:p w14:paraId="6995353C" w14:textId="77777777" w:rsidR="0058732B" w:rsidRDefault="0058732B" w:rsidP="00B85906">
      <w:pPr>
        <w:spacing w:after="0" w:line="240" w:lineRule="auto"/>
        <w:jc w:val="both"/>
        <w:rPr>
          <w:rFonts w:ascii="Bookman Old Style" w:eastAsia="Times New Roman" w:hAnsi="Bookman Old Style"/>
          <w:b/>
          <w:bCs/>
          <w:iCs/>
        </w:rPr>
      </w:pPr>
    </w:p>
    <w:p w14:paraId="4BE698A0" w14:textId="77777777" w:rsidR="0058732B" w:rsidRDefault="0058732B" w:rsidP="00B85906">
      <w:pPr>
        <w:spacing w:after="0" w:line="240" w:lineRule="auto"/>
        <w:jc w:val="both"/>
        <w:rPr>
          <w:rFonts w:ascii="Bookman Old Style" w:eastAsia="Times New Roman" w:hAnsi="Bookman Old Style"/>
          <w:b/>
          <w:bCs/>
          <w:iCs/>
        </w:rPr>
      </w:pPr>
    </w:p>
    <w:p w14:paraId="2C4F5E3C" w14:textId="77777777" w:rsidR="0058732B" w:rsidRDefault="0058732B" w:rsidP="00B85906">
      <w:pPr>
        <w:spacing w:after="0" w:line="240" w:lineRule="auto"/>
        <w:jc w:val="both"/>
        <w:rPr>
          <w:rFonts w:ascii="Bookman Old Style" w:eastAsia="Times New Roman" w:hAnsi="Bookman Old Style"/>
          <w:b/>
          <w:bCs/>
          <w:iCs/>
        </w:rPr>
      </w:pPr>
    </w:p>
    <w:p w14:paraId="2FD5A004" w14:textId="77777777" w:rsidR="0058732B" w:rsidRDefault="0058732B" w:rsidP="00B85906">
      <w:pPr>
        <w:spacing w:after="0" w:line="240" w:lineRule="auto"/>
        <w:jc w:val="both"/>
        <w:rPr>
          <w:rFonts w:ascii="Bookman Old Style" w:eastAsia="Times New Roman" w:hAnsi="Bookman Old Style"/>
          <w:b/>
          <w:bCs/>
          <w:iCs/>
        </w:rPr>
      </w:pPr>
    </w:p>
    <w:p w14:paraId="11A88FC9" w14:textId="77777777" w:rsidR="0058732B" w:rsidRDefault="0058732B" w:rsidP="00B85906">
      <w:pPr>
        <w:spacing w:after="0" w:line="240" w:lineRule="auto"/>
        <w:jc w:val="both"/>
        <w:rPr>
          <w:rFonts w:ascii="Bookman Old Style" w:eastAsia="Times New Roman" w:hAnsi="Bookman Old Style"/>
          <w:b/>
          <w:bCs/>
          <w:iCs/>
        </w:rPr>
      </w:pPr>
    </w:p>
    <w:p w14:paraId="577D0B83" w14:textId="77777777" w:rsidR="0058732B" w:rsidRDefault="0058732B" w:rsidP="00B85906">
      <w:pPr>
        <w:spacing w:after="0" w:line="240" w:lineRule="auto"/>
        <w:jc w:val="both"/>
        <w:rPr>
          <w:rFonts w:ascii="Bookman Old Style" w:eastAsia="Times New Roman" w:hAnsi="Bookman Old Style"/>
          <w:b/>
          <w:bCs/>
          <w:iCs/>
        </w:rPr>
      </w:pPr>
    </w:p>
    <w:p w14:paraId="7F6D2026" w14:textId="77777777" w:rsidR="0058732B" w:rsidRDefault="0058732B" w:rsidP="00B85906">
      <w:pPr>
        <w:spacing w:after="0" w:line="240" w:lineRule="auto"/>
        <w:jc w:val="both"/>
        <w:rPr>
          <w:rFonts w:ascii="Bookman Old Style" w:eastAsia="Times New Roman" w:hAnsi="Bookman Old Style"/>
          <w:b/>
          <w:bCs/>
          <w:iCs/>
        </w:rPr>
      </w:pPr>
    </w:p>
    <w:p w14:paraId="313F0EC1" w14:textId="77777777" w:rsidR="0058732B" w:rsidRDefault="0058732B" w:rsidP="00B85906">
      <w:pPr>
        <w:spacing w:after="0" w:line="240" w:lineRule="auto"/>
        <w:jc w:val="both"/>
        <w:rPr>
          <w:rFonts w:ascii="Bookman Old Style" w:eastAsia="Times New Roman" w:hAnsi="Bookman Old Style"/>
          <w:b/>
          <w:bCs/>
          <w:iCs/>
        </w:rPr>
      </w:pPr>
    </w:p>
    <w:p w14:paraId="56431383" w14:textId="77777777" w:rsidR="0058732B" w:rsidRDefault="0058732B" w:rsidP="00B85906">
      <w:pPr>
        <w:spacing w:after="0" w:line="240" w:lineRule="auto"/>
        <w:jc w:val="both"/>
        <w:rPr>
          <w:rFonts w:ascii="Bookman Old Style" w:eastAsia="Times New Roman" w:hAnsi="Bookman Old Style"/>
          <w:b/>
          <w:bCs/>
          <w:iCs/>
        </w:rPr>
      </w:pPr>
    </w:p>
    <w:p w14:paraId="33CBD3EB" w14:textId="77777777" w:rsidR="0058732B" w:rsidRDefault="0058732B" w:rsidP="00B85906">
      <w:pPr>
        <w:spacing w:after="0" w:line="240" w:lineRule="auto"/>
        <w:jc w:val="both"/>
        <w:rPr>
          <w:rFonts w:ascii="Bookman Old Style" w:eastAsia="Times New Roman" w:hAnsi="Bookman Old Style"/>
          <w:b/>
          <w:bCs/>
          <w:iCs/>
        </w:rPr>
      </w:pPr>
    </w:p>
    <w:p w14:paraId="31FD547D" w14:textId="77777777" w:rsidR="0058732B" w:rsidRDefault="0058732B" w:rsidP="00B85906">
      <w:pPr>
        <w:spacing w:after="0" w:line="240" w:lineRule="auto"/>
        <w:jc w:val="both"/>
        <w:rPr>
          <w:rFonts w:ascii="Bookman Old Style" w:eastAsia="Times New Roman" w:hAnsi="Bookman Old Style"/>
          <w:b/>
          <w:bCs/>
          <w:iCs/>
        </w:rPr>
      </w:pPr>
    </w:p>
    <w:p w14:paraId="32B50C1C" w14:textId="33F2F5E9" w:rsidR="005E6CB2" w:rsidRDefault="005E6CB2" w:rsidP="005E6CB2">
      <w:pPr>
        <w:spacing w:after="0" w:line="240" w:lineRule="auto"/>
        <w:jc w:val="both"/>
        <w:rPr>
          <w:rFonts w:ascii="Bookman Old Style" w:eastAsia="Times New Roman" w:hAnsi="Bookman Old Style"/>
          <w:b/>
          <w:bCs/>
          <w:iCs/>
        </w:rPr>
      </w:pPr>
      <w:r>
        <w:rPr>
          <w:rFonts w:ascii="Bookman Old Style" w:eastAsia="Times New Roman" w:hAnsi="Bookman Old Style"/>
          <w:b/>
          <w:bCs/>
          <w:iCs/>
        </w:rPr>
        <w:lastRenderedPageBreak/>
        <w:t>R</w:t>
      </w:r>
      <w:r w:rsidRPr="00E1561D">
        <w:rPr>
          <w:rFonts w:ascii="Bookman Old Style" w:eastAsia="Times New Roman" w:hAnsi="Bookman Old Style"/>
          <w:b/>
          <w:bCs/>
          <w:iCs/>
        </w:rPr>
        <w:t>ASHODI</w:t>
      </w:r>
      <w:r>
        <w:rPr>
          <w:rFonts w:ascii="Bookman Old Style" w:eastAsia="Times New Roman" w:hAnsi="Bookman Old Style"/>
          <w:b/>
          <w:bCs/>
          <w:iCs/>
        </w:rPr>
        <w:t xml:space="preserve">  PO FUNKCIJSKOJ KLASIFIKACIJI</w:t>
      </w:r>
    </w:p>
    <w:p w14:paraId="669E677C" w14:textId="77777777" w:rsidR="005E6CB2" w:rsidRDefault="005E6CB2" w:rsidP="005E6CB2">
      <w:pPr>
        <w:spacing w:after="0" w:line="240" w:lineRule="auto"/>
        <w:jc w:val="both"/>
        <w:rPr>
          <w:rFonts w:ascii="Bookman Old Style" w:eastAsia="Times New Roman" w:hAnsi="Bookman Old Style"/>
        </w:rPr>
      </w:pPr>
    </w:p>
    <w:p w14:paraId="3DCC7FFC" w14:textId="0D6D6A74" w:rsidR="00E21802" w:rsidRDefault="005E6CB2" w:rsidP="00B85906">
      <w:pPr>
        <w:spacing w:after="0" w:line="240" w:lineRule="auto"/>
        <w:jc w:val="both"/>
        <w:rPr>
          <w:rFonts w:ascii="Bookman Old Style" w:eastAsia="Times New Roman" w:hAnsi="Bookman Old Style"/>
          <w:iCs/>
        </w:rPr>
      </w:pPr>
      <w:r>
        <w:rPr>
          <w:rFonts w:ascii="Bookman Old Style" w:eastAsia="Times New Roman" w:hAnsi="Bookman Old Style"/>
          <w:iCs/>
        </w:rPr>
        <w:t>R</w:t>
      </w:r>
      <w:r w:rsidRPr="005E6CB2">
        <w:rPr>
          <w:rFonts w:ascii="Bookman Old Style" w:eastAsia="Times New Roman" w:hAnsi="Bookman Old Style"/>
          <w:iCs/>
        </w:rPr>
        <w:t xml:space="preserve">ashodi po funkcijskoj klasifikaciji predstavljaju </w:t>
      </w:r>
      <w:r>
        <w:rPr>
          <w:rFonts w:ascii="Bookman Old Style" w:eastAsia="Times New Roman" w:hAnsi="Bookman Old Style"/>
          <w:iCs/>
        </w:rPr>
        <w:t>predškolsko obrazovanje i iznose 5.792.000,00 eura.</w:t>
      </w:r>
    </w:p>
    <w:p w14:paraId="14FC3DB6" w14:textId="77777777" w:rsidR="005E6CB2" w:rsidRPr="005E6CB2" w:rsidRDefault="005E6CB2" w:rsidP="00B85906">
      <w:pPr>
        <w:spacing w:after="0" w:line="240" w:lineRule="auto"/>
        <w:jc w:val="both"/>
        <w:rPr>
          <w:rFonts w:ascii="Bookman Old Style" w:eastAsia="Times New Roman" w:hAnsi="Bookman Old Style"/>
          <w:iCs/>
        </w:rPr>
      </w:pPr>
    </w:p>
    <w:p w14:paraId="7EEB40C1" w14:textId="77777777" w:rsidR="005E6CB2" w:rsidRDefault="005E6CB2" w:rsidP="00B85906">
      <w:pPr>
        <w:spacing w:after="0" w:line="240" w:lineRule="auto"/>
        <w:jc w:val="both"/>
        <w:rPr>
          <w:rFonts w:ascii="Bookman Old Style" w:eastAsia="Times New Roman" w:hAnsi="Bookman Old Style"/>
          <w:b/>
          <w:bCs/>
          <w:iCs/>
        </w:rPr>
      </w:pPr>
      <w:r>
        <w:rPr>
          <w:rFonts w:ascii="Bookman Old Style" w:eastAsia="Times New Roman" w:hAnsi="Bookman Old Style"/>
          <w:b/>
          <w:bCs/>
          <w:iCs/>
        </w:rPr>
        <w:t>II POSEBNI DIO</w:t>
      </w:r>
    </w:p>
    <w:p w14:paraId="70E3F785" w14:textId="2FEBAA26" w:rsidR="00B85906" w:rsidRDefault="00B85906" w:rsidP="00B85906">
      <w:pPr>
        <w:spacing w:after="0" w:line="240" w:lineRule="auto"/>
        <w:jc w:val="both"/>
        <w:rPr>
          <w:rFonts w:ascii="Bookman Old Style" w:eastAsia="Times New Roman" w:hAnsi="Bookman Old Style"/>
          <w:b/>
          <w:bCs/>
          <w:iCs/>
        </w:rPr>
      </w:pPr>
      <w:r>
        <w:rPr>
          <w:rFonts w:ascii="Bookman Old Style" w:eastAsia="Times New Roman" w:hAnsi="Bookman Old Style"/>
          <w:b/>
          <w:bCs/>
          <w:iCs/>
        </w:rPr>
        <w:t>R</w:t>
      </w:r>
      <w:r w:rsidRPr="00E1561D">
        <w:rPr>
          <w:rFonts w:ascii="Bookman Old Style" w:eastAsia="Times New Roman" w:hAnsi="Bookman Old Style"/>
          <w:b/>
          <w:bCs/>
          <w:iCs/>
        </w:rPr>
        <w:t>ASHODI</w:t>
      </w:r>
      <w:r>
        <w:rPr>
          <w:rFonts w:ascii="Bookman Old Style" w:eastAsia="Times New Roman" w:hAnsi="Bookman Old Style"/>
          <w:b/>
          <w:bCs/>
          <w:iCs/>
        </w:rPr>
        <w:t xml:space="preserve"> I IZDACI PO PROGRAMSKOJ KLASIFIKACIJI</w:t>
      </w:r>
    </w:p>
    <w:p w14:paraId="749B9A3B" w14:textId="77777777" w:rsidR="00B85906" w:rsidRDefault="00B85906" w:rsidP="00B85906">
      <w:pPr>
        <w:spacing w:after="0" w:line="240" w:lineRule="auto"/>
        <w:jc w:val="both"/>
        <w:rPr>
          <w:rFonts w:ascii="Bookman Old Style" w:eastAsia="Times New Roman" w:hAnsi="Bookman Old Style"/>
        </w:rPr>
      </w:pPr>
    </w:p>
    <w:p w14:paraId="1078BF73" w14:textId="77777777" w:rsidR="00B85906" w:rsidRDefault="00B85906" w:rsidP="00B85906">
      <w:pPr>
        <w:spacing w:after="0" w:line="240" w:lineRule="auto"/>
        <w:jc w:val="both"/>
        <w:rPr>
          <w:rFonts w:ascii="Bookman Old Style" w:eastAsia="Times New Roman" w:hAnsi="Bookman Old Style"/>
        </w:rPr>
      </w:pPr>
      <w:r>
        <w:rPr>
          <w:rFonts w:ascii="Bookman Old Style" w:eastAsia="Times New Roman" w:hAnsi="Bookman Old Style"/>
        </w:rPr>
        <w:t>Ukupni rashodi sastoje se od:</w:t>
      </w:r>
    </w:p>
    <w:p w14:paraId="0355558E" w14:textId="77777777" w:rsidR="00B85906" w:rsidRDefault="00B85906" w:rsidP="00B85906">
      <w:pPr>
        <w:spacing w:after="0" w:line="240" w:lineRule="auto"/>
        <w:jc w:val="both"/>
        <w:rPr>
          <w:rFonts w:ascii="Bookman Old Style" w:eastAsia="Times New Roman" w:hAnsi="Bookman Old Style"/>
        </w:rPr>
      </w:pPr>
    </w:p>
    <w:p w14:paraId="7BBFD397" w14:textId="3AF2E528" w:rsidR="00B85906" w:rsidRDefault="00B85906" w:rsidP="00B85906">
      <w:pPr>
        <w:spacing w:after="0" w:line="240" w:lineRule="auto"/>
        <w:jc w:val="both"/>
        <w:rPr>
          <w:rFonts w:ascii="Bookman Old Style" w:eastAsia="Times New Roman" w:hAnsi="Bookman Old Style"/>
        </w:rPr>
      </w:pPr>
      <w:r>
        <w:rPr>
          <w:rFonts w:ascii="Bookman Old Style" w:eastAsia="Times New Roman" w:hAnsi="Bookman Old Style"/>
        </w:rPr>
        <w:t xml:space="preserve"> 1.Rashoda z</w:t>
      </w:r>
      <w:r w:rsidRPr="00BE65C9">
        <w:rPr>
          <w:rFonts w:ascii="Bookman Old Style" w:eastAsia="Times New Roman" w:hAnsi="Bookman Old Style"/>
        </w:rPr>
        <w:t>a objekte na području Grada Krka</w:t>
      </w:r>
      <w:r>
        <w:rPr>
          <w:rFonts w:ascii="Bookman Old Style" w:eastAsia="Times New Roman" w:hAnsi="Bookman Old Style"/>
        </w:rPr>
        <w:t xml:space="preserve"> za što bi</w:t>
      </w:r>
      <w:r w:rsidRPr="00BE65C9">
        <w:rPr>
          <w:rFonts w:ascii="Bookman Old Style" w:eastAsia="Times New Roman" w:hAnsi="Bookman Old Style"/>
        </w:rPr>
        <w:t xml:space="preserve"> nadležni proračun izdv</w:t>
      </w:r>
      <w:r>
        <w:rPr>
          <w:rFonts w:ascii="Bookman Old Style" w:eastAsia="Times New Roman" w:hAnsi="Bookman Old Style"/>
        </w:rPr>
        <w:t xml:space="preserve">ojio </w:t>
      </w:r>
      <w:r w:rsidR="00F75AA5">
        <w:rPr>
          <w:rFonts w:ascii="Bookman Old Style" w:eastAsia="Times New Roman" w:hAnsi="Bookman Old Style"/>
        </w:rPr>
        <w:t>2</w:t>
      </w:r>
      <w:r w:rsidRPr="00BE65C9">
        <w:rPr>
          <w:rFonts w:ascii="Bookman Old Style" w:eastAsia="Times New Roman" w:hAnsi="Bookman Old Style"/>
        </w:rPr>
        <w:t>.</w:t>
      </w:r>
      <w:r w:rsidR="00F75AA5">
        <w:rPr>
          <w:rFonts w:ascii="Bookman Old Style" w:eastAsia="Times New Roman" w:hAnsi="Bookman Old Style"/>
        </w:rPr>
        <w:t>037.710</w:t>
      </w:r>
      <w:r w:rsidRPr="00BE65C9">
        <w:rPr>
          <w:rFonts w:ascii="Bookman Old Style" w:eastAsia="Times New Roman" w:hAnsi="Bookman Old Style"/>
        </w:rPr>
        <w:t>,</w:t>
      </w:r>
      <w:r>
        <w:rPr>
          <w:rFonts w:ascii="Bookman Old Style" w:eastAsia="Times New Roman" w:hAnsi="Bookman Old Style"/>
        </w:rPr>
        <w:t>00</w:t>
      </w:r>
      <w:r w:rsidRPr="00BE65C9">
        <w:rPr>
          <w:rFonts w:ascii="Bookman Old Style" w:eastAsia="Times New Roman" w:hAnsi="Bookman Old Style"/>
        </w:rPr>
        <w:t xml:space="preserve"> eura</w:t>
      </w:r>
      <w:r>
        <w:rPr>
          <w:rFonts w:ascii="Bookman Old Style" w:eastAsia="Times New Roman" w:hAnsi="Bookman Old Style"/>
        </w:rPr>
        <w:t xml:space="preserve"> od čega </w:t>
      </w:r>
      <w:r w:rsidRPr="00BE65C9">
        <w:rPr>
          <w:rFonts w:ascii="Bookman Old Style" w:eastAsia="Times New Roman" w:hAnsi="Bookman Old Style"/>
        </w:rPr>
        <w:t xml:space="preserve"> za</w:t>
      </w:r>
      <w:r>
        <w:rPr>
          <w:rFonts w:ascii="Bookman Old Style" w:eastAsia="Times New Roman" w:hAnsi="Bookman Old Style"/>
        </w:rPr>
        <w:t xml:space="preserve"> </w:t>
      </w:r>
      <w:r w:rsidRPr="00BE65C9">
        <w:rPr>
          <w:rFonts w:ascii="Bookman Old Style" w:eastAsia="Times New Roman" w:hAnsi="Bookman Old Style"/>
        </w:rPr>
        <w:t xml:space="preserve">redovnu djelatnost </w:t>
      </w:r>
      <w:r>
        <w:rPr>
          <w:rFonts w:ascii="Bookman Old Style" w:eastAsia="Times New Roman" w:hAnsi="Bookman Old Style"/>
        </w:rPr>
        <w:t xml:space="preserve"> 1.</w:t>
      </w:r>
      <w:r w:rsidR="00F75AA5">
        <w:rPr>
          <w:rFonts w:ascii="Bookman Old Style" w:eastAsia="Times New Roman" w:hAnsi="Bookman Old Style"/>
        </w:rPr>
        <w:t>796</w:t>
      </w:r>
      <w:r>
        <w:rPr>
          <w:rFonts w:ascii="Bookman Old Style" w:eastAsia="Times New Roman" w:hAnsi="Bookman Old Style"/>
        </w:rPr>
        <w:t>.</w:t>
      </w:r>
      <w:r w:rsidR="00F75AA5">
        <w:rPr>
          <w:rFonts w:ascii="Bookman Old Style" w:eastAsia="Times New Roman" w:hAnsi="Bookman Old Style"/>
        </w:rPr>
        <w:t>850</w:t>
      </w:r>
      <w:r>
        <w:rPr>
          <w:rFonts w:ascii="Bookman Old Style" w:eastAsia="Times New Roman" w:hAnsi="Bookman Old Style"/>
        </w:rPr>
        <w:t>,00 eura</w:t>
      </w:r>
      <w:r w:rsidR="00E45EFF">
        <w:rPr>
          <w:rFonts w:ascii="Bookman Old Style" w:eastAsia="Times New Roman" w:hAnsi="Bookman Old Style"/>
        </w:rPr>
        <w:t xml:space="preserve">, </w:t>
      </w:r>
      <w:r w:rsidR="00EC4858">
        <w:rPr>
          <w:rFonts w:ascii="Bookman Old Style" w:eastAsia="Times New Roman" w:hAnsi="Bookman Old Style"/>
        </w:rPr>
        <w:t>pomoći</w:t>
      </w:r>
      <w:r w:rsidR="00E45EFF">
        <w:rPr>
          <w:rFonts w:ascii="Bookman Old Style" w:eastAsia="Times New Roman" w:hAnsi="Bookman Old Style"/>
        </w:rPr>
        <w:t xml:space="preserve"> redovne djelatnosti u </w:t>
      </w:r>
      <w:r w:rsidR="00EC4858">
        <w:rPr>
          <w:rFonts w:ascii="Bookman Old Style" w:eastAsia="Times New Roman" w:hAnsi="Bookman Old Style"/>
        </w:rPr>
        <w:t xml:space="preserve">svim </w:t>
      </w:r>
      <w:r w:rsidR="00E45EFF">
        <w:rPr>
          <w:rFonts w:ascii="Bookman Old Style" w:eastAsia="Times New Roman" w:hAnsi="Bookman Old Style"/>
        </w:rPr>
        <w:t xml:space="preserve">objektima otočkih općina </w:t>
      </w:r>
      <w:r w:rsidR="00EC4858">
        <w:rPr>
          <w:rFonts w:ascii="Bookman Old Style" w:eastAsia="Times New Roman" w:hAnsi="Bookman Old Style"/>
        </w:rPr>
        <w:t xml:space="preserve"> dobivenim od Ministarstva znanosti, obrazovanja i mladih u iznosu 2</w:t>
      </w:r>
      <w:r w:rsidR="00F75AA5">
        <w:rPr>
          <w:rFonts w:ascii="Bookman Old Style" w:eastAsia="Times New Roman" w:hAnsi="Bookman Old Style"/>
        </w:rPr>
        <w:t>29</w:t>
      </w:r>
      <w:r w:rsidR="00E45EFF">
        <w:rPr>
          <w:rFonts w:ascii="Bookman Old Style" w:eastAsia="Times New Roman" w:hAnsi="Bookman Old Style"/>
        </w:rPr>
        <w:t>.</w:t>
      </w:r>
      <w:r w:rsidR="00F75AA5">
        <w:rPr>
          <w:rFonts w:ascii="Bookman Old Style" w:eastAsia="Times New Roman" w:hAnsi="Bookman Old Style"/>
        </w:rPr>
        <w:t>0</w:t>
      </w:r>
      <w:r w:rsidR="00EC4858">
        <w:rPr>
          <w:rFonts w:ascii="Bookman Old Style" w:eastAsia="Times New Roman" w:hAnsi="Bookman Old Style"/>
        </w:rPr>
        <w:t>6</w:t>
      </w:r>
      <w:r w:rsidR="00E45EFF">
        <w:rPr>
          <w:rFonts w:ascii="Bookman Old Style" w:eastAsia="Times New Roman" w:hAnsi="Bookman Old Style"/>
        </w:rPr>
        <w:t>0,00 eura,</w:t>
      </w:r>
      <w:r w:rsidRPr="00BE65C9">
        <w:rPr>
          <w:rFonts w:ascii="Bookman Old Style" w:eastAsia="Times New Roman" w:hAnsi="Bookman Old Style"/>
        </w:rPr>
        <w:t xml:space="preserve"> </w:t>
      </w:r>
      <w:r w:rsidR="00F75AA5">
        <w:rPr>
          <w:rFonts w:ascii="Bookman Old Style" w:eastAsia="Times New Roman" w:hAnsi="Bookman Old Style"/>
        </w:rPr>
        <w:t>11</w:t>
      </w:r>
      <w:r w:rsidRPr="00BE65C9">
        <w:rPr>
          <w:rFonts w:ascii="Bookman Old Style" w:eastAsia="Times New Roman" w:hAnsi="Bookman Old Style"/>
        </w:rPr>
        <w:t>.</w:t>
      </w:r>
      <w:r w:rsidR="00F75AA5">
        <w:rPr>
          <w:rFonts w:ascii="Bookman Old Style" w:eastAsia="Times New Roman" w:hAnsi="Bookman Old Style"/>
        </w:rPr>
        <w:t>4</w:t>
      </w:r>
      <w:r w:rsidR="00EC4858">
        <w:rPr>
          <w:rFonts w:ascii="Bookman Old Style" w:eastAsia="Times New Roman" w:hAnsi="Bookman Old Style"/>
        </w:rPr>
        <w:t>00</w:t>
      </w:r>
      <w:r w:rsidRPr="00BE65C9">
        <w:rPr>
          <w:rFonts w:ascii="Bookman Old Style" w:eastAsia="Times New Roman" w:hAnsi="Bookman Old Style"/>
        </w:rPr>
        <w:t>,00 eura za opremu</w:t>
      </w:r>
      <w:r w:rsidR="00EC4858">
        <w:rPr>
          <w:rFonts w:ascii="Bookman Old Style" w:eastAsia="Times New Roman" w:hAnsi="Bookman Old Style"/>
        </w:rPr>
        <w:t xml:space="preserve"> i </w:t>
      </w:r>
      <w:r w:rsidR="00F75AA5">
        <w:rPr>
          <w:rFonts w:ascii="Bookman Old Style" w:eastAsia="Times New Roman" w:hAnsi="Bookman Old Style"/>
        </w:rPr>
        <w:t>4</w:t>
      </w:r>
      <w:r w:rsidR="00EC4858">
        <w:rPr>
          <w:rFonts w:ascii="Bookman Old Style" w:eastAsia="Times New Roman" w:hAnsi="Bookman Old Style"/>
        </w:rPr>
        <w:t xml:space="preserve">00,00 </w:t>
      </w:r>
      <w:r w:rsidR="002E20D2">
        <w:rPr>
          <w:rFonts w:ascii="Bookman Old Style" w:eastAsia="Times New Roman" w:hAnsi="Bookman Old Style"/>
        </w:rPr>
        <w:t>eura za ostale rashode.</w:t>
      </w:r>
    </w:p>
    <w:p w14:paraId="0925521B" w14:textId="4C2B0FF5" w:rsidR="00B85906" w:rsidRDefault="00EC4858" w:rsidP="00B85906">
      <w:pPr>
        <w:spacing w:after="0" w:line="240" w:lineRule="auto"/>
        <w:jc w:val="both"/>
        <w:rPr>
          <w:rFonts w:ascii="Bookman Old Style" w:eastAsia="Times New Roman" w:hAnsi="Bookman Old Style"/>
        </w:rPr>
      </w:pPr>
      <w:r>
        <w:rPr>
          <w:rFonts w:ascii="Bookman Old Style" w:eastAsia="Times New Roman" w:hAnsi="Bookman Old Style"/>
        </w:rPr>
        <w:t xml:space="preserve"> </w:t>
      </w:r>
    </w:p>
    <w:p w14:paraId="77CB7ECB" w14:textId="6399DC5A" w:rsidR="00B85906" w:rsidRPr="00BE65C9" w:rsidRDefault="00B85906" w:rsidP="00B85906">
      <w:pPr>
        <w:spacing w:after="0" w:line="240" w:lineRule="auto"/>
        <w:jc w:val="both"/>
        <w:rPr>
          <w:rFonts w:ascii="Bookman Old Style" w:eastAsia="Times New Roman" w:hAnsi="Bookman Old Style"/>
        </w:rPr>
      </w:pPr>
      <w:r w:rsidRPr="00BE65C9">
        <w:rPr>
          <w:rFonts w:ascii="Bookman Old Style" w:eastAsia="Times New Roman" w:hAnsi="Bookman Old Style"/>
        </w:rPr>
        <w:t>Aktivnost A400101 Dječji vrtić - redovna djelatnost objekata u Krku</w:t>
      </w:r>
      <w:r w:rsidR="0072405D">
        <w:rPr>
          <w:rFonts w:ascii="Bookman Old Style" w:eastAsia="Times New Roman" w:hAnsi="Bookman Old Style"/>
        </w:rPr>
        <w:t>,</w:t>
      </w:r>
      <w:r w:rsidRPr="00BE65C9">
        <w:rPr>
          <w:rFonts w:ascii="Bookman Old Style" w:eastAsia="Times New Roman" w:hAnsi="Bookman Old Style"/>
        </w:rPr>
        <w:t xml:space="preserve"> Vrhu</w:t>
      </w:r>
      <w:r w:rsidR="0072405D">
        <w:rPr>
          <w:rFonts w:ascii="Bookman Old Style" w:eastAsia="Times New Roman" w:hAnsi="Bookman Old Style"/>
        </w:rPr>
        <w:t xml:space="preserve"> i Milohnićima</w:t>
      </w:r>
    </w:p>
    <w:p w14:paraId="54CC194C" w14:textId="1E699FED" w:rsidR="00B85906" w:rsidRPr="00BE65C9" w:rsidRDefault="00B85906" w:rsidP="00B85906">
      <w:pPr>
        <w:spacing w:after="0" w:line="240" w:lineRule="auto"/>
        <w:jc w:val="both"/>
        <w:rPr>
          <w:rFonts w:ascii="Bookman Old Style" w:eastAsia="Times New Roman" w:hAnsi="Bookman Old Style"/>
        </w:rPr>
      </w:pPr>
      <w:r w:rsidRPr="00BE65C9">
        <w:rPr>
          <w:rFonts w:ascii="Bookman Old Style" w:eastAsia="Times New Roman" w:hAnsi="Bookman Old Style"/>
        </w:rPr>
        <w:t>Dosadašnji plan: 1.</w:t>
      </w:r>
      <w:r w:rsidR="006E0BC4">
        <w:rPr>
          <w:rFonts w:ascii="Bookman Old Style" w:eastAsia="Times New Roman" w:hAnsi="Bookman Old Style"/>
        </w:rPr>
        <w:t>869</w:t>
      </w:r>
      <w:r w:rsidRPr="00BE65C9">
        <w:rPr>
          <w:rFonts w:ascii="Bookman Old Style" w:eastAsia="Times New Roman" w:hAnsi="Bookman Old Style"/>
        </w:rPr>
        <w:t>.</w:t>
      </w:r>
      <w:r w:rsidR="006E0BC4">
        <w:rPr>
          <w:rFonts w:ascii="Bookman Old Style" w:eastAsia="Times New Roman" w:hAnsi="Bookman Old Style"/>
        </w:rPr>
        <w:t>55</w:t>
      </w:r>
      <w:r w:rsidR="0072405D">
        <w:rPr>
          <w:rFonts w:ascii="Bookman Old Style" w:eastAsia="Times New Roman" w:hAnsi="Bookman Old Style"/>
        </w:rPr>
        <w:t>0</w:t>
      </w:r>
      <w:r w:rsidRPr="00BE65C9">
        <w:rPr>
          <w:rFonts w:ascii="Bookman Old Style" w:eastAsia="Times New Roman" w:hAnsi="Bookman Old Style"/>
        </w:rPr>
        <w:t>,00 eura</w:t>
      </w:r>
    </w:p>
    <w:p w14:paraId="34F353A6" w14:textId="349F7FD5" w:rsidR="00B85906" w:rsidRPr="00BE65C9" w:rsidRDefault="006E0BC4" w:rsidP="00B85906">
      <w:pPr>
        <w:spacing w:after="0" w:line="240" w:lineRule="auto"/>
        <w:jc w:val="both"/>
        <w:rPr>
          <w:rFonts w:ascii="Bookman Old Style" w:eastAsia="Times New Roman" w:hAnsi="Bookman Old Style"/>
        </w:rPr>
      </w:pPr>
      <w:r>
        <w:rPr>
          <w:rFonts w:ascii="Bookman Old Style" w:eastAsia="Times New Roman" w:hAnsi="Bookman Old Style"/>
        </w:rPr>
        <w:t>Povećanj</w:t>
      </w:r>
      <w:r w:rsidR="0072405D">
        <w:rPr>
          <w:rFonts w:ascii="Bookman Old Style" w:eastAsia="Times New Roman" w:hAnsi="Bookman Old Style"/>
        </w:rPr>
        <w:t>e</w:t>
      </w:r>
      <w:r w:rsidR="00B85906" w:rsidRPr="00BE65C9">
        <w:rPr>
          <w:rFonts w:ascii="Bookman Old Style" w:eastAsia="Times New Roman" w:hAnsi="Bookman Old Style"/>
        </w:rPr>
        <w:t>:</w:t>
      </w:r>
      <w:r w:rsidR="00B85906">
        <w:rPr>
          <w:rFonts w:ascii="Bookman Old Style" w:eastAsia="Times New Roman" w:hAnsi="Bookman Old Style"/>
        </w:rPr>
        <w:t xml:space="preserve">    </w:t>
      </w:r>
      <w:r>
        <w:rPr>
          <w:rFonts w:ascii="Bookman Old Style" w:eastAsia="Times New Roman" w:hAnsi="Bookman Old Style"/>
        </w:rPr>
        <w:t xml:space="preserve">   </w:t>
      </w:r>
      <w:r w:rsidR="00B85906">
        <w:rPr>
          <w:rFonts w:ascii="Bookman Old Style" w:eastAsia="Times New Roman" w:hAnsi="Bookman Old Style"/>
        </w:rPr>
        <w:t xml:space="preserve">   </w:t>
      </w:r>
      <w:r w:rsidR="0072405D">
        <w:rPr>
          <w:rFonts w:ascii="Bookman Old Style" w:eastAsia="Times New Roman" w:hAnsi="Bookman Old Style"/>
        </w:rPr>
        <w:t xml:space="preserve"> </w:t>
      </w:r>
      <w:r w:rsidR="00B85906">
        <w:rPr>
          <w:rFonts w:ascii="Bookman Old Style" w:eastAsia="Times New Roman" w:hAnsi="Bookman Old Style"/>
        </w:rPr>
        <w:t xml:space="preserve">  </w:t>
      </w:r>
      <w:r>
        <w:rPr>
          <w:rFonts w:ascii="Bookman Old Style" w:eastAsia="Times New Roman" w:hAnsi="Bookman Old Style"/>
        </w:rPr>
        <w:t>153.060,00</w:t>
      </w:r>
      <w:r w:rsidR="00B85906" w:rsidRPr="00BE65C9">
        <w:rPr>
          <w:rFonts w:ascii="Bookman Old Style" w:eastAsia="Times New Roman" w:hAnsi="Bookman Old Style"/>
        </w:rPr>
        <w:t xml:space="preserve"> eura</w:t>
      </w:r>
    </w:p>
    <w:p w14:paraId="75DCD561" w14:textId="75D0FDAB" w:rsidR="00B85906" w:rsidRDefault="00B85906" w:rsidP="00B85906">
      <w:pPr>
        <w:spacing w:after="0" w:line="240" w:lineRule="auto"/>
        <w:jc w:val="both"/>
        <w:rPr>
          <w:rFonts w:ascii="Bookman Old Style" w:eastAsia="Times New Roman" w:hAnsi="Bookman Old Style"/>
        </w:rPr>
      </w:pPr>
      <w:r>
        <w:rPr>
          <w:rFonts w:ascii="Bookman Old Style" w:eastAsia="Times New Roman" w:hAnsi="Bookman Old Style"/>
        </w:rPr>
        <w:t>Prijedlog</w:t>
      </w:r>
      <w:r w:rsidRPr="00BE65C9">
        <w:rPr>
          <w:rFonts w:ascii="Bookman Old Style" w:eastAsia="Times New Roman" w:hAnsi="Bookman Old Style"/>
        </w:rPr>
        <w:t xml:space="preserve">: </w:t>
      </w:r>
      <w:r>
        <w:rPr>
          <w:rFonts w:ascii="Bookman Old Style" w:eastAsia="Times New Roman" w:hAnsi="Bookman Old Style"/>
        </w:rPr>
        <w:t xml:space="preserve">            </w:t>
      </w:r>
      <w:r w:rsidR="006E0BC4">
        <w:rPr>
          <w:rFonts w:ascii="Bookman Old Style" w:eastAsia="Times New Roman" w:hAnsi="Bookman Old Style"/>
        </w:rPr>
        <w:t>2.022.610</w:t>
      </w:r>
      <w:r>
        <w:rPr>
          <w:rFonts w:ascii="Bookman Old Style" w:eastAsia="Times New Roman" w:hAnsi="Bookman Old Style"/>
        </w:rPr>
        <w:t>,00</w:t>
      </w:r>
      <w:r w:rsidRPr="00BE65C9">
        <w:rPr>
          <w:rFonts w:ascii="Bookman Old Style" w:eastAsia="Times New Roman" w:hAnsi="Bookman Old Style"/>
        </w:rPr>
        <w:t xml:space="preserve"> eura</w:t>
      </w:r>
    </w:p>
    <w:p w14:paraId="33F2CE6B" w14:textId="77777777" w:rsidR="00B85906" w:rsidRPr="00BE65C9" w:rsidRDefault="00B85906" w:rsidP="00B85906">
      <w:pPr>
        <w:spacing w:after="0" w:line="240" w:lineRule="auto"/>
        <w:jc w:val="both"/>
        <w:rPr>
          <w:rFonts w:ascii="Bookman Old Style" w:eastAsia="Times New Roman" w:hAnsi="Bookman Old Style"/>
        </w:rPr>
      </w:pPr>
    </w:p>
    <w:p w14:paraId="04E5B32B" w14:textId="07FCE16F" w:rsidR="00B85906" w:rsidRPr="00BE65C9" w:rsidRDefault="00B85906" w:rsidP="00B85906">
      <w:pPr>
        <w:spacing w:after="0" w:line="240" w:lineRule="auto"/>
        <w:jc w:val="both"/>
        <w:rPr>
          <w:rFonts w:ascii="Bookman Old Style" w:eastAsia="Times New Roman" w:hAnsi="Bookman Old Style"/>
        </w:rPr>
      </w:pPr>
      <w:r>
        <w:rPr>
          <w:rFonts w:ascii="Bookman Old Style" w:eastAsia="Times New Roman" w:hAnsi="Bookman Old Style"/>
        </w:rPr>
        <w:t>Kapitalni p</w:t>
      </w:r>
      <w:r w:rsidRPr="00BE65C9">
        <w:rPr>
          <w:rFonts w:ascii="Bookman Old Style" w:eastAsia="Times New Roman" w:hAnsi="Bookman Old Style"/>
        </w:rPr>
        <w:t>rojekt</w:t>
      </w:r>
      <w:r w:rsidR="0072405D">
        <w:rPr>
          <w:rFonts w:ascii="Bookman Old Style" w:eastAsia="Times New Roman" w:hAnsi="Bookman Old Style"/>
        </w:rPr>
        <w:t>i</w:t>
      </w:r>
      <w:r w:rsidRPr="00BE65C9">
        <w:rPr>
          <w:rFonts w:ascii="Bookman Old Style" w:eastAsia="Times New Roman" w:hAnsi="Bookman Old Style"/>
        </w:rPr>
        <w:t xml:space="preserve"> K400102 Dječji vrtić - oprema objekata u Krku</w:t>
      </w:r>
      <w:r>
        <w:rPr>
          <w:rFonts w:ascii="Bookman Old Style" w:eastAsia="Times New Roman" w:hAnsi="Bookman Old Style"/>
        </w:rPr>
        <w:t>,</w:t>
      </w:r>
      <w:r w:rsidRPr="00BE65C9">
        <w:rPr>
          <w:rFonts w:ascii="Bookman Old Style" w:eastAsia="Times New Roman" w:hAnsi="Bookman Old Style"/>
        </w:rPr>
        <w:t xml:space="preserve"> Vrhu</w:t>
      </w:r>
      <w:r>
        <w:rPr>
          <w:rFonts w:ascii="Bookman Old Style" w:eastAsia="Times New Roman" w:hAnsi="Bookman Old Style"/>
        </w:rPr>
        <w:t xml:space="preserve"> i Milohnićima</w:t>
      </w:r>
    </w:p>
    <w:p w14:paraId="7B17395B" w14:textId="32CF08CF" w:rsidR="00B85906" w:rsidRPr="00BE65C9" w:rsidRDefault="00B85906" w:rsidP="00B85906">
      <w:pPr>
        <w:spacing w:after="0" w:line="240" w:lineRule="auto"/>
        <w:jc w:val="both"/>
        <w:rPr>
          <w:rFonts w:ascii="Bookman Old Style" w:eastAsia="Times New Roman" w:hAnsi="Bookman Old Style"/>
        </w:rPr>
      </w:pPr>
      <w:r w:rsidRPr="00BE65C9">
        <w:rPr>
          <w:rFonts w:ascii="Bookman Old Style" w:eastAsia="Times New Roman" w:hAnsi="Bookman Old Style"/>
        </w:rPr>
        <w:t>Dosadašnji plan:</w:t>
      </w:r>
      <w:r>
        <w:rPr>
          <w:rFonts w:ascii="Bookman Old Style" w:eastAsia="Times New Roman" w:hAnsi="Bookman Old Style"/>
        </w:rPr>
        <w:t xml:space="preserve">     </w:t>
      </w:r>
      <w:r w:rsidRPr="00BE65C9">
        <w:rPr>
          <w:rFonts w:ascii="Bookman Old Style" w:eastAsia="Times New Roman" w:hAnsi="Bookman Old Style"/>
        </w:rPr>
        <w:t xml:space="preserve"> </w:t>
      </w:r>
      <w:r w:rsidR="002E20D2">
        <w:rPr>
          <w:rFonts w:ascii="Bookman Old Style" w:eastAsia="Times New Roman" w:hAnsi="Bookman Old Style"/>
        </w:rPr>
        <w:t>2</w:t>
      </w:r>
      <w:r w:rsidR="006E0BC4">
        <w:rPr>
          <w:rFonts w:ascii="Bookman Old Style" w:eastAsia="Times New Roman" w:hAnsi="Bookman Old Style"/>
        </w:rPr>
        <w:t>6</w:t>
      </w:r>
      <w:r w:rsidRPr="00BE65C9">
        <w:rPr>
          <w:rFonts w:ascii="Bookman Old Style" w:eastAsia="Times New Roman" w:hAnsi="Bookman Old Style"/>
        </w:rPr>
        <w:t>.</w:t>
      </w:r>
      <w:r w:rsidR="006E0BC4">
        <w:rPr>
          <w:rFonts w:ascii="Bookman Old Style" w:eastAsia="Times New Roman" w:hAnsi="Bookman Old Style"/>
        </w:rPr>
        <w:t>0</w:t>
      </w:r>
      <w:r w:rsidR="002E20D2">
        <w:rPr>
          <w:rFonts w:ascii="Bookman Old Style" w:eastAsia="Times New Roman" w:hAnsi="Bookman Old Style"/>
        </w:rPr>
        <w:t>0</w:t>
      </w:r>
      <w:r w:rsidRPr="00BE65C9">
        <w:rPr>
          <w:rFonts w:ascii="Bookman Old Style" w:eastAsia="Times New Roman" w:hAnsi="Bookman Old Style"/>
        </w:rPr>
        <w:t>0,00 eura</w:t>
      </w:r>
    </w:p>
    <w:p w14:paraId="450055DD" w14:textId="4C498322" w:rsidR="00B85906" w:rsidRPr="00BE65C9" w:rsidRDefault="00B85906" w:rsidP="00B85906">
      <w:pPr>
        <w:spacing w:after="0" w:line="240" w:lineRule="auto"/>
        <w:jc w:val="both"/>
        <w:rPr>
          <w:rFonts w:ascii="Bookman Old Style" w:eastAsia="Times New Roman" w:hAnsi="Bookman Old Style"/>
        </w:rPr>
      </w:pPr>
      <w:r>
        <w:rPr>
          <w:rFonts w:ascii="Bookman Old Style" w:eastAsia="Times New Roman" w:hAnsi="Bookman Old Style"/>
        </w:rPr>
        <w:t>Smanjenje</w:t>
      </w:r>
      <w:r w:rsidRPr="00BE65C9">
        <w:rPr>
          <w:rFonts w:ascii="Bookman Old Style" w:eastAsia="Times New Roman" w:hAnsi="Bookman Old Style"/>
        </w:rPr>
        <w:t xml:space="preserve">: </w:t>
      </w:r>
      <w:r>
        <w:rPr>
          <w:rFonts w:ascii="Bookman Old Style" w:eastAsia="Times New Roman" w:hAnsi="Bookman Old Style"/>
        </w:rPr>
        <w:t xml:space="preserve">            </w:t>
      </w:r>
      <w:r w:rsidR="002E20D2">
        <w:rPr>
          <w:rFonts w:ascii="Bookman Old Style" w:eastAsia="Times New Roman" w:hAnsi="Bookman Old Style"/>
        </w:rPr>
        <w:t xml:space="preserve">  </w:t>
      </w:r>
      <w:r w:rsidR="006E0BC4">
        <w:rPr>
          <w:rFonts w:ascii="Bookman Old Style" w:eastAsia="Times New Roman" w:hAnsi="Bookman Old Style"/>
        </w:rPr>
        <w:t>14</w:t>
      </w:r>
      <w:r w:rsidR="002E20D2">
        <w:rPr>
          <w:rFonts w:ascii="Bookman Old Style" w:eastAsia="Times New Roman" w:hAnsi="Bookman Old Style"/>
        </w:rPr>
        <w:t>.</w:t>
      </w:r>
      <w:r w:rsidR="006E0BC4">
        <w:rPr>
          <w:rFonts w:ascii="Bookman Old Style" w:eastAsia="Times New Roman" w:hAnsi="Bookman Old Style"/>
        </w:rPr>
        <w:t>6</w:t>
      </w:r>
      <w:r w:rsidR="002E20D2">
        <w:rPr>
          <w:rFonts w:ascii="Bookman Old Style" w:eastAsia="Times New Roman" w:hAnsi="Bookman Old Style"/>
        </w:rPr>
        <w:t>00</w:t>
      </w:r>
      <w:r w:rsidRPr="00BE65C9">
        <w:rPr>
          <w:rFonts w:ascii="Bookman Old Style" w:eastAsia="Times New Roman" w:hAnsi="Bookman Old Style"/>
        </w:rPr>
        <w:t>,00 eura</w:t>
      </w:r>
    </w:p>
    <w:p w14:paraId="38EAD83A" w14:textId="35A4F20D" w:rsidR="00B85906" w:rsidRPr="00BE65C9" w:rsidRDefault="00B85906" w:rsidP="00B85906">
      <w:pPr>
        <w:spacing w:after="0" w:line="240" w:lineRule="auto"/>
        <w:jc w:val="both"/>
        <w:rPr>
          <w:rFonts w:ascii="Bookman Old Style" w:eastAsia="Times New Roman" w:hAnsi="Bookman Old Style"/>
        </w:rPr>
      </w:pPr>
      <w:r>
        <w:rPr>
          <w:rFonts w:ascii="Bookman Old Style" w:eastAsia="Times New Roman" w:hAnsi="Bookman Old Style"/>
        </w:rPr>
        <w:t>Prijedlog</w:t>
      </w:r>
      <w:r w:rsidRPr="00BE65C9">
        <w:rPr>
          <w:rFonts w:ascii="Bookman Old Style" w:eastAsia="Times New Roman" w:hAnsi="Bookman Old Style"/>
        </w:rPr>
        <w:t xml:space="preserve">: </w:t>
      </w:r>
      <w:r>
        <w:rPr>
          <w:rFonts w:ascii="Bookman Old Style" w:eastAsia="Times New Roman" w:hAnsi="Bookman Old Style"/>
        </w:rPr>
        <w:t xml:space="preserve">                 </w:t>
      </w:r>
      <w:r w:rsidR="006E0BC4">
        <w:rPr>
          <w:rFonts w:ascii="Bookman Old Style" w:eastAsia="Times New Roman" w:hAnsi="Bookman Old Style"/>
        </w:rPr>
        <w:t>11</w:t>
      </w:r>
      <w:r w:rsidRPr="00BE65C9">
        <w:rPr>
          <w:rFonts w:ascii="Bookman Old Style" w:eastAsia="Times New Roman" w:hAnsi="Bookman Old Style"/>
        </w:rPr>
        <w:t>.</w:t>
      </w:r>
      <w:r w:rsidR="006E0BC4">
        <w:rPr>
          <w:rFonts w:ascii="Bookman Old Style" w:eastAsia="Times New Roman" w:hAnsi="Bookman Old Style"/>
        </w:rPr>
        <w:t>4</w:t>
      </w:r>
      <w:r w:rsidR="002E20D2">
        <w:rPr>
          <w:rFonts w:ascii="Bookman Old Style" w:eastAsia="Times New Roman" w:hAnsi="Bookman Old Style"/>
        </w:rPr>
        <w:t>00</w:t>
      </w:r>
      <w:r w:rsidRPr="00BE65C9">
        <w:rPr>
          <w:rFonts w:ascii="Bookman Old Style" w:eastAsia="Times New Roman" w:hAnsi="Bookman Old Style"/>
        </w:rPr>
        <w:t>,00 eura</w:t>
      </w:r>
    </w:p>
    <w:p w14:paraId="5C18B04F" w14:textId="77777777" w:rsidR="00B85906" w:rsidRPr="00BE65C9" w:rsidRDefault="00B85906" w:rsidP="00B85906">
      <w:pPr>
        <w:spacing w:after="0" w:line="240" w:lineRule="auto"/>
        <w:jc w:val="both"/>
        <w:rPr>
          <w:rFonts w:ascii="Bookman Old Style" w:eastAsia="Times New Roman" w:hAnsi="Bookman Old Style"/>
        </w:rPr>
      </w:pPr>
    </w:p>
    <w:p w14:paraId="3A30B6CB" w14:textId="1F8C31F1" w:rsidR="00B85906" w:rsidRDefault="00B85906" w:rsidP="00B85906">
      <w:pPr>
        <w:spacing w:after="0" w:line="240" w:lineRule="auto"/>
        <w:jc w:val="both"/>
        <w:rPr>
          <w:rFonts w:ascii="Bookman Old Style" w:eastAsia="Times New Roman" w:hAnsi="Bookman Old Style"/>
        </w:rPr>
      </w:pPr>
      <w:r>
        <w:rPr>
          <w:rFonts w:ascii="Bookman Old Style" w:eastAsia="Times New Roman" w:hAnsi="Bookman Old Style"/>
        </w:rPr>
        <w:t xml:space="preserve"> 2.</w:t>
      </w:r>
      <w:r w:rsidRPr="00BE65C9">
        <w:rPr>
          <w:rFonts w:ascii="Bookman Old Style" w:eastAsia="Times New Roman" w:hAnsi="Bookman Old Style"/>
        </w:rPr>
        <w:t>Rashod</w:t>
      </w:r>
      <w:r>
        <w:rPr>
          <w:rFonts w:ascii="Bookman Old Style" w:eastAsia="Times New Roman" w:hAnsi="Bookman Old Style"/>
        </w:rPr>
        <w:t>a za objekte na području</w:t>
      </w:r>
      <w:r w:rsidRPr="00BE65C9">
        <w:rPr>
          <w:rFonts w:ascii="Bookman Old Style" w:eastAsia="Times New Roman" w:hAnsi="Bookman Old Style"/>
        </w:rPr>
        <w:t xml:space="preserve"> </w:t>
      </w:r>
      <w:r>
        <w:rPr>
          <w:rFonts w:ascii="Bookman Old Style" w:eastAsia="Times New Roman" w:hAnsi="Bookman Old Style"/>
        </w:rPr>
        <w:t xml:space="preserve">otočkih općina </w:t>
      </w:r>
      <w:r w:rsidRPr="00BE65C9">
        <w:rPr>
          <w:rFonts w:ascii="Bookman Old Style" w:eastAsia="Times New Roman" w:hAnsi="Bookman Old Style"/>
        </w:rPr>
        <w:t>financirani</w:t>
      </w:r>
      <w:r>
        <w:rPr>
          <w:rFonts w:ascii="Bookman Old Style" w:eastAsia="Times New Roman" w:hAnsi="Bookman Old Style"/>
        </w:rPr>
        <w:t>h</w:t>
      </w:r>
      <w:r w:rsidRPr="00BE65C9">
        <w:rPr>
          <w:rFonts w:ascii="Bookman Old Style" w:eastAsia="Times New Roman" w:hAnsi="Bookman Old Style"/>
        </w:rPr>
        <w:t xml:space="preserve"> iz nenadležnih proračuna otočkih općina</w:t>
      </w:r>
      <w:r>
        <w:rPr>
          <w:rFonts w:ascii="Bookman Old Style" w:eastAsia="Times New Roman" w:hAnsi="Bookman Old Style"/>
        </w:rPr>
        <w:t xml:space="preserve"> u</w:t>
      </w:r>
      <w:r w:rsidRPr="00BE65C9">
        <w:rPr>
          <w:rFonts w:ascii="Bookman Old Style" w:eastAsia="Times New Roman" w:hAnsi="Bookman Old Style"/>
        </w:rPr>
        <w:t xml:space="preserve"> iznos</w:t>
      </w:r>
      <w:r>
        <w:rPr>
          <w:rFonts w:ascii="Bookman Old Style" w:eastAsia="Times New Roman" w:hAnsi="Bookman Old Style"/>
        </w:rPr>
        <w:t>u</w:t>
      </w:r>
      <w:r w:rsidRPr="00BE65C9">
        <w:rPr>
          <w:rFonts w:ascii="Bookman Old Style" w:eastAsia="Times New Roman" w:hAnsi="Bookman Old Style"/>
        </w:rPr>
        <w:t xml:space="preserve"> </w:t>
      </w:r>
      <w:r>
        <w:rPr>
          <w:rFonts w:ascii="Bookman Old Style" w:eastAsia="Times New Roman" w:hAnsi="Bookman Old Style"/>
        </w:rPr>
        <w:t>2.</w:t>
      </w:r>
      <w:r w:rsidR="002E20D2">
        <w:rPr>
          <w:rFonts w:ascii="Bookman Old Style" w:eastAsia="Times New Roman" w:hAnsi="Bookman Old Style"/>
        </w:rPr>
        <w:t>766</w:t>
      </w:r>
      <w:r w:rsidRPr="00BE65C9">
        <w:rPr>
          <w:rFonts w:ascii="Bookman Old Style" w:eastAsia="Times New Roman" w:hAnsi="Bookman Old Style"/>
        </w:rPr>
        <w:t>.</w:t>
      </w:r>
      <w:r w:rsidR="002E20D2">
        <w:rPr>
          <w:rFonts w:ascii="Bookman Old Style" w:eastAsia="Times New Roman" w:hAnsi="Bookman Old Style"/>
        </w:rPr>
        <w:t>82</w:t>
      </w:r>
      <w:r w:rsidRPr="00BE65C9">
        <w:rPr>
          <w:rFonts w:ascii="Bookman Old Style" w:eastAsia="Times New Roman" w:hAnsi="Bookman Old Style"/>
        </w:rPr>
        <w:t>0,00</w:t>
      </w:r>
      <w:r>
        <w:rPr>
          <w:rFonts w:ascii="Bookman Old Style" w:eastAsia="Times New Roman" w:hAnsi="Bookman Old Style"/>
        </w:rPr>
        <w:t xml:space="preserve"> </w:t>
      </w:r>
      <w:r w:rsidRPr="00BE65C9">
        <w:rPr>
          <w:rFonts w:ascii="Bookman Old Style" w:eastAsia="Times New Roman" w:hAnsi="Bookman Old Style"/>
        </w:rPr>
        <w:t xml:space="preserve">eura </w:t>
      </w:r>
      <w:r>
        <w:rPr>
          <w:rFonts w:ascii="Bookman Old Style" w:eastAsia="Times New Roman" w:hAnsi="Bookman Old Style"/>
        </w:rPr>
        <w:t xml:space="preserve">i </w:t>
      </w:r>
      <w:r w:rsidR="002E20D2">
        <w:rPr>
          <w:rFonts w:ascii="Bookman Old Style" w:eastAsia="Times New Roman" w:hAnsi="Bookman Old Style"/>
        </w:rPr>
        <w:t>6</w:t>
      </w:r>
      <w:r>
        <w:rPr>
          <w:rFonts w:ascii="Bookman Old Style" w:eastAsia="Times New Roman" w:hAnsi="Bookman Old Style"/>
        </w:rPr>
        <w:t>.</w:t>
      </w:r>
      <w:r w:rsidR="002E20D2">
        <w:rPr>
          <w:rFonts w:ascii="Bookman Old Style" w:eastAsia="Times New Roman" w:hAnsi="Bookman Old Style"/>
        </w:rPr>
        <w:t>00</w:t>
      </w:r>
      <w:r>
        <w:rPr>
          <w:rFonts w:ascii="Bookman Old Style" w:eastAsia="Times New Roman" w:hAnsi="Bookman Old Style"/>
        </w:rPr>
        <w:t xml:space="preserve">0,00 eura sufinanciranih od Grada Krka </w:t>
      </w:r>
      <w:r w:rsidRPr="00BE65C9">
        <w:rPr>
          <w:rFonts w:ascii="Bookman Old Style" w:eastAsia="Times New Roman" w:hAnsi="Bookman Old Style"/>
        </w:rPr>
        <w:t>za redovnu djelatnost</w:t>
      </w:r>
      <w:r w:rsidR="002E20D2">
        <w:rPr>
          <w:rFonts w:ascii="Bookman Old Style" w:eastAsia="Times New Roman" w:hAnsi="Bookman Old Style"/>
        </w:rPr>
        <w:t xml:space="preserve"> što predstavlja povećanje u odnosu na plan u iznosu od 125.840,00 eura</w:t>
      </w:r>
      <w:r w:rsidRPr="00BE65C9">
        <w:rPr>
          <w:rFonts w:ascii="Bookman Old Style" w:eastAsia="Times New Roman" w:hAnsi="Bookman Old Style"/>
        </w:rPr>
        <w:t xml:space="preserve"> te za nabavu opreme</w:t>
      </w:r>
      <w:r>
        <w:rPr>
          <w:rFonts w:ascii="Bookman Old Style" w:eastAsia="Times New Roman" w:hAnsi="Bookman Old Style"/>
        </w:rPr>
        <w:t xml:space="preserve"> </w:t>
      </w:r>
      <w:r w:rsidR="002E20D2">
        <w:rPr>
          <w:rFonts w:ascii="Bookman Old Style" w:eastAsia="Times New Roman" w:hAnsi="Bookman Old Style"/>
        </w:rPr>
        <w:t>3</w:t>
      </w:r>
      <w:r w:rsidR="00D40F6A">
        <w:rPr>
          <w:rFonts w:ascii="Bookman Old Style" w:eastAsia="Times New Roman" w:hAnsi="Bookman Old Style"/>
        </w:rPr>
        <w:t>3</w:t>
      </w:r>
      <w:r w:rsidRPr="00BE65C9">
        <w:rPr>
          <w:rFonts w:ascii="Bookman Old Style" w:eastAsia="Times New Roman" w:hAnsi="Bookman Old Style"/>
        </w:rPr>
        <w:t>.</w:t>
      </w:r>
      <w:r w:rsidR="002E20D2">
        <w:rPr>
          <w:rFonts w:ascii="Bookman Old Style" w:eastAsia="Times New Roman" w:hAnsi="Bookman Old Style"/>
        </w:rPr>
        <w:t>000</w:t>
      </w:r>
      <w:r w:rsidRPr="00BE65C9">
        <w:rPr>
          <w:rFonts w:ascii="Bookman Old Style" w:eastAsia="Times New Roman" w:hAnsi="Bookman Old Style"/>
        </w:rPr>
        <w:t>,00 eura</w:t>
      </w:r>
      <w:r w:rsidR="00D40F6A">
        <w:rPr>
          <w:rFonts w:ascii="Bookman Old Style" w:eastAsia="Times New Roman" w:hAnsi="Bookman Old Style"/>
        </w:rPr>
        <w:t xml:space="preserve">  smanjeno za </w:t>
      </w:r>
      <w:r w:rsidR="002E20D2">
        <w:rPr>
          <w:rFonts w:ascii="Bookman Old Style" w:eastAsia="Times New Roman" w:hAnsi="Bookman Old Style"/>
        </w:rPr>
        <w:t>2</w:t>
      </w:r>
      <w:r w:rsidR="00D40F6A">
        <w:rPr>
          <w:rFonts w:ascii="Bookman Old Style" w:eastAsia="Times New Roman" w:hAnsi="Bookman Old Style"/>
        </w:rPr>
        <w:t>.</w:t>
      </w:r>
      <w:r w:rsidR="002E20D2">
        <w:rPr>
          <w:rFonts w:ascii="Bookman Old Style" w:eastAsia="Times New Roman" w:hAnsi="Bookman Old Style"/>
        </w:rPr>
        <w:t>500</w:t>
      </w:r>
      <w:r w:rsidR="00D40F6A">
        <w:rPr>
          <w:rFonts w:ascii="Bookman Old Style" w:eastAsia="Times New Roman" w:hAnsi="Bookman Old Style"/>
        </w:rPr>
        <w:t>,00 eura</w:t>
      </w:r>
      <w:r w:rsidR="002E20D2">
        <w:rPr>
          <w:rFonts w:ascii="Bookman Old Style" w:eastAsia="Times New Roman" w:hAnsi="Bookman Old Style"/>
        </w:rPr>
        <w:t xml:space="preserve"> u odnosu na plan.</w:t>
      </w:r>
      <w:r w:rsidR="00B56F38">
        <w:rPr>
          <w:rFonts w:ascii="Bookman Old Style" w:eastAsia="Times New Roman" w:hAnsi="Bookman Old Style"/>
        </w:rPr>
        <w:t xml:space="preserve"> </w:t>
      </w:r>
    </w:p>
    <w:p w14:paraId="79E15964" w14:textId="77777777" w:rsidR="00B85906" w:rsidRDefault="00B85906" w:rsidP="00B85906">
      <w:pPr>
        <w:spacing w:after="0" w:line="240" w:lineRule="auto"/>
        <w:jc w:val="both"/>
        <w:rPr>
          <w:rFonts w:ascii="Bookman Old Style" w:eastAsia="Times New Roman" w:hAnsi="Bookman Old Style"/>
        </w:rPr>
      </w:pPr>
    </w:p>
    <w:p w14:paraId="552F54C0" w14:textId="77777777" w:rsidR="00B85906" w:rsidRPr="00BE65C9" w:rsidRDefault="00B85906" w:rsidP="00B85906">
      <w:pPr>
        <w:spacing w:after="0" w:line="240" w:lineRule="auto"/>
        <w:jc w:val="both"/>
        <w:rPr>
          <w:rFonts w:ascii="Bookman Old Style" w:eastAsia="Times New Roman" w:hAnsi="Bookman Old Style"/>
        </w:rPr>
      </w:pPr>
      <w:r w:rsidRPr="00BE65C9">
        <w:rPr>
          <w:rFonts w:ascii="Bookman Old Style" w:eastAsia="Times New Roman" w:hAnsi="Bookman Old Style"/>
        </w:rPr>
        <w:t>Aktivnost A400103 Dječji vrtić - redovna djelatnost objekata u otočkim općinama</w:t>
      </w:r>
    </w:p>
    <w:p w14:paraId="13D33AAC" w14:textId="62A3D433" w:rsidR="00B85906" w:rsidRPr="00BE65C9" w:rsidRDefault="00B85906" w:rsidP="00B85906">
      <w:pPr>
        <w:spacing w:after="0" w:line="240" w:lineRule="auto"/>
        <w:jc w:val="both"/>
        <w:rPr>
          <w:rFonts w:ascii="Bookman Old Style" w:eastAsia="Times New Roman" w:hAnsi="Bookman Old Style"/>
        </w:rPr>
      </w:pPr>
      <w:r w:rsidRPr="00BE65C9">
        <w:rPr>
          <w:rFonts w:ascii="Bookman Old Style" w:eastAsia="Times New Roman" w:hAnsi="Bookman Old Style"/>
        </w:rPr>
        <w:t>Dosadašnji plan:</w:t>
      </w:r>
      <w:r w:rsidR="00C361B4">
        <w:rPr>
          <w:rFonts w:ascii="Bookman Old Style" w:eastAsia="Times New Roman" w:hAnsi="Bookman Old Style"/>
        </w:rPr>
        <w:t xml:space="preserve"> </w:t>
      </w:r>
      <w:r w:rsidRPr="00BE65C9">
        <w:rPr>
          <w:rFonts w:ascii="Bookman Old Style" w:eastAsia="Times New Roman" w:hAnsi="Bookman Old Style"/>
        </w:rPr>
        <w:t xml:space="preserve"> </w:t>
      </w:r>
      <w:r w:rsidR="00D40F6A">
        <w:rPr>
          <w:rFonts w:ascii="Bookman Old Style" w:eastAsia="Times New Roman" w:hAnsi="Bookman Old Style"/>
        </w:rPr>
        <w:t>2.</w:t>
      </w:r>
      <w:r w:rsidR="004661A0">
        <w:rPr>
          <w:rFonts w:ascii="Bookman Old Style" w:eastAsia="Times New Roman" w:hAnsi="Bookman Old Style"/>
        </w:rPr>
        <w:t>949</w:t>
      </w:r>
      <w:r w:rsidRPr="00BE65C9">
        <w:rPr>
          <w:rFonts w:ascii="Bookman Old Style" w:eastAsia="Times New Roman" w:hAnsi="Bookman Old Style"/>
        </w:rPr>
        <w:t>.</w:t>
      </w:r>
      <w:r w:rsidR="004661A0">
        <w:rPr>
          <w:rFonts w:ascii="Bookman Old Style" w:eastAsia="Times New Roman" w:hAnsi="Bookman Old Style"/>
        </w:rPr>
        <w:t>11</w:t>
      </w:r>
      <w:r w:rsidR="00D40F6A">
        <w:rPr>
          <w:rFonts w:ascii="Bookman Old Style" w:eastAsia="Times New Roman" w:hAnsi="Bookman Old Style"/>
        </w:rPr>
        <w:t>0</w:t>
      </w:r>
      <w:r w:rsidRPr="00BE65C9">
        <w:rPr>
          <w:rFonts w:ascii="Bookman Old Style" w:eastAsia="Times New Roman" w:hAnsi="Bookman Old Style"/>
        </w:rPr>
        <w:t>,00 eura</w:t>
      </w:r>
    </w:p>
    <w:p w14:paraId="297E81B2" w14:textId="10203DCA" w:rsidR="00B85906" w:rsidRPr="00BE65C9" w:rsidRDefault="004661A0" w:rsidP="00B85906">
      <w:pPr>
        <w:spacing w:after="0" w:line="240" w:lineRule="auto"/>
        <w:jc w:val="both"/>
        <w:rPr>
          <w:rFonts w:ascii="Bookman Old Style" w:eastAsia="Times New Roman" w:hAnsi="Bookman Old Style"/>
        </w:rPr>
      </w:pPr>
      <w:r>
        <w:rPr>
          <w:rFonts w:ascii="Bookman Old Style" w:eastAsia="Times New Roman" w:hAnsi="Bookman Old Style"/>
        </w:rPr>
        <w:t>Smanje</w:t>
      </w:r>
      <w:r w:rsidR="00B85906" w:rsidRPr="00BE65C9">
        <w:rPr>
          <w:rFonts w:ascii="Bookman Old Style" w:eastAsia="Times New Roman" w:hAnsi="Bookman Old Style"/>
        </w:rPr>
        <w:t xml:space="preserve">nje: </w:t>
      </w:r>
      <w:r w:rsidR="00B85906">
        <w:rPr>
          <w:rFonts w:ascii="Bookman Old Style" w:eastAsia="Times New Roman" w:hAnsi="Bookman Old Style"/>
        </w:rPr>
        <w:t xml:space="preserve">            </w:t>
      </w:r>
      <w:r w:rsidR="00D40F6A">
        <w:rPr>
          <w:rFonts w:ascii="Bookman Old Style" w:eastAsia="Times New Roman" w:hAnsi="Bookman Old Style"/>
        </w:rPr>
        <w:t xml:space="preserve"> </w:t>
      </w:r>
      <w:r>
        <w:rPr>
          <w:rFonts w:ascii="Bookman Old Style" w:eastAsia="Times New Roman" w:hAnsi="Bookman Old Style"/>
        </w:rPr>
        <w:t xml:space="preserve"> </w:t>
      </w:r>
      <w:r w:rsidR="00B85906">
        <w:rPr>
          <w:rFonts w:ascii="Bookman Old Style" w:eastAsia="Times New Roman" w:hAnsi="Bookman Old Style"/>
        </w:rPr>
        <w:t xml:space="preserve"> </w:t>
      </w:r>
      <w:r w:rsidR="00E543D7">
        <w:rPr>
          <w:rFonts w:ascii="Bookman Old Style" w:eastAsia="Times New Roman" w:hAnsi="Bookman Old Style"/>
        </w:rPr>
        <w:t xml:space="preserve"> </w:t>
      </w:r>
      <w:r>
        <w:rPr>
          <w:rFonts w:ascii="Bookman Old Style" w:eastAsia="Times New Roman" w:hAnsi="Bookman Old Style"/>
        </w:rPr>
        <w:t>4.980</w:t>
      </w:r>
      <w:r w:rsidR="00B85906" w:rsidRPr="00BE65C9">
        <w:rPr>
          <w:rFonts w:ascii="Bookman Old Style" w:eastAsia="Times New Roman" w:hAnsi="Bookman Old Style"/>
        </w:rPr>
        <w:t>,00 eura</w:t>
      </w:r>
    </w:p>
    <w:p w14:paraId="75425FC1" w14:textId="4942AA32" w:rsidR="00B85906" w:rsidRPr="00BE65C9" w:rsidRDefault="00B85906" w:rsidP="00C361B4">
      <w:pPr>
        <w:tabs>
          <w:tab w:val="left" w:pos="3544"/>
        </w:tabs>
        <w:spacing w:after="0" w:line="240" w:lineRule="auto"/>
        <w:jc w:val="both"/>
        <w:rPr>
          <w:rFonts w:ascii="Bookman Old Style" w:eastAsia="Times New Roman" w:hAnsi="Bookman Old Style"/>
        </w:rPr>
      </w:pPr>
      <w:r w:rsidRPr="00BE65C9">
        <w:rPr>
          <w:rFonts w:ascii="Bookman Old Style" w:eastAsia="Times New Roman" w:hAnsi="Bookman Old Style"/>
        </w:rPr>
        <w:t xml:space="preserve">Novi plan: </w:t>
      </w:r>
      <w:r>
        <w:rPr>
          <w:rFonts w:ascii="Bookman Old Style" w:eastAsia="Times New Roman" w:hAnsi="Bookman Old Style"/>
        </w:rPr>
        <w:t xml:space="preserve">        </w:t>
      </w:r>
      <w:r w:rsidR="00D40F6A">
        <w:rPr>
          <w:rFonts w:ascii="Bookman Old Style" w:eastAsia="Times New Roman" w:hAnsi="Bookman Old Style"/>
        </w:rPr>
        <w:t xml:space="preserve"> </w:t>
      </w:r>
      <w:r w:rsidR="00C361B4">
        <w:rPr>
          <w:rFonts w:ascii="Bookman Old Style" w:eastAsia="Times New Roman" w:hAnsi="Bookman Old Style"/>
        </w:rPr>
        <w:t xml:space="preserve"> </w:t>
      </w:r>
      <w:r>
        <w:rPr>
          <w:rFonts w:ascii="Bookman Old Style" w:eastAsia="Times New Roman" w:hAnsi="Bookman Old Style"/>
        </w:rPr>
        <w:t xml:space="preserve">  </w:t>
      </w:r>
      <w:r w:rsidR="004661A0">
        <w:rPr>
          <w:rFonts w:ascii="Bookman Old Style" w:eastAsia="Times New Roman" w:hAnsi="Bookman Old Style"/>
        </w:rPr>
        <w:t>2</w:t>
      </w:r>
      <w:r w:rsidRPr="00BE65C9">
        <w:rPr>
          <w:rFonts w:ascii="Bookman Old Style" w:eastAsia="Times New Roman" w:hAnsi="Bookman Old Style"/>
        </w:rPr>
        <w:t>.</w:t>
      </w:r>
      <w:r w:rsidR="004661A0">
        <w:rPr>
          <w:rFonts w:ascii="Bookman Old Style" w:eastAsia="Times New Roman" w:hAnsi="Bookman Old Style"/>
        </w:rPr>
        <w:t>944</w:t>
      </w:r>
      <w:r w:rsidRPr="00BE65C9">
        <w:rPr>
          <w:rFonts w:ascii="Bookman Old Style" w:eastAsia="Times New Roman" w:hAnsi="Bookman Old Style"/>
        </w:rPr>
        <w:t>.</w:t>
      </w:r>
      <w:r w:rsidR="004661A0">
        <w:rPr>
          <w:rFonts w:ascii="Bookman Old Style" w:eastAsia="Times New Roman" w:hAnsi="Bookman Old Style"/>
        </w:rPr>
        <w:t>13</w:t>
      </w:r>
      <w:r w:rsidRPr="00BE65C9">
        <w:rPr>
          <w:rFonts w:ascii="Bookman Old Style" w:eastAsia="Times New Roman" w:hAnsi="Bookman Old Style"/>
        </w:rPr>
        <w:t>0,00 eura</w:t>
      </w:r>
    </w:p>
    <w:p w14:paraId="0E606401" w14:textId="77777777" w:rsidR="00B85906" w:rsidRPr="00BE65C9" w:rsidRDefault="00B85906" w:rsidP="00B85906">
      <w:pPr>
        <w:spacing w:after="0" w:line="240" w:lineRule="auto"/>
        <w:jc w:val="both"/>
        <w:rPr>
          <w:rFonts w:ascii="Bookman Old Style" w:eastAsia="Times New Roman" w:hAnsi="Bookman Old Style"/>
        </w:rPr>
      </w:pPr>
    </w:p>
    <w:p w14:paraId="22E93BA1" w14:textId="77777777" w:rsidR="00B85906" w:rsidRPr="00BE65C9" w:rsidRDefault="00B85906" w:rsidP="00B85906">
      <w:pPr>
        <w:spacing w:after="0" w:line="240" w:lineRule="auto"/>
        <w:jc w:val="both"/>
        <w:rPr>
          <w:rFonts w:ascii="Bookman Old Style" w:eastAsia="Times New Roman" w:hAnsi="Bookman Old Style"/>
        </w:rPr>
      </w:pPr>
      <w:r w:rsidRPr="00BE65C9">
        <w:rPr>
          <w:rFonts w:ascii="Bookman Old Style" w:eastAsia="Times New Roman" w:hAnsi="Bookman Old Style"/>
        </w:rPr>
        <w:t>Projekt K400104 Dječji vrtić - oprema objekata u otočkim općinama</w:t>
      </w:r>
    </w:p>
    <w:p w14:paraId="68A14AFB" w14:textId="16EC3AAF" w:rsidR="00B85906" w:rsidRPr="00BE65C9" w:rsidRDefault="00B85906" w:rsidP="00B85906">
      <w:pPr>
        <w:spacing w:after="0" w:line="240" w:lineRule="auto"/>
        <w:jc w:val="both"/>
        <w:rPr>
          <w:rFonts w:ascii="Bookman Old Style" w:eastAsia="Times New Roman" w:hAnsi="Bookman Old Style"/>
        </w:rPr>
      </w:pPr>
      <w:r w:rsidRPr="00BE65C9">
        <w:rPr>
          <w:rFonts w:ascii="Bookman Old Style" w:eastAsia="Times New Roman" w:hAnsi="Bookman Old Style"/>
        </w:rPr>
        <w:t xml:space="preserve">Dosadašnji plan: </w:t>
      </w:r>
      <w:r>
        <w:rPr>
          <w:rFonts w:ascii="Bookman Old Style" w:eastAsia="Times New Roman" w:hAnsi="Bookman Old Style"/>
        </w:rPr>
        <w:t xml:space="preserve">  </w:t>
      </w:r>
      <w:r w:rsidR="00C361B4">
        <w:rPr>
          <w:rFonts w:ascii="Bookman Old Style" w:eastAsia="Times New Roman" w:hAnsi="Bookman Old Style"/>
        </w:rPr>
        <w:t xml:space="preserve"> </w:t>
      </w:r>
      <w:r>
        <w:rPr>
          <w:rFonts w:ascii="Bookman Old Style" w:eastAsia="Times New Roman" w:hAnsi="Bookman Old Style"/>
        </w:rPr>
        <w:t xml:space="preserve">   </w:t>
      </w:r>
      <w:r w:rsidR="004661A0">
        <w:rPr>
          <w:rFonts w:ascii="Bookman Old Style" w:eastAsia="Times New Roman" w:hAnsi="Bookman Old Style"/>
        </w:rPr>
        <w:t>48</w:t>
      </w:r>
      <w:r w:rsidRPr="00BE65C9">
        <w:rPr>
          <w:rFonts w:ascii="Bookman Old Style" w:eastAsia="Times New Roman" w:hAnsi="Bookman Old Style"/>
        </w:rPr>
        <w:t>.</w:t>
      </w:r>
      <w:r w:rsidR="004661A0">
        <w:rPr>
          <w:rFonts w:ascii="Bookman Old Style" w:eastAsia="Times New Roman" w:hAnsi="Bookman Old Style"/>
        </w:rPr>
        <w:t>0</w:t>
      </w:r>
      <w:r w:rsidR="00E543D7">
        <w:rPr>
          <w:rFonts w:ascii="Bookman Old Style" w:eastAsia="Times New Roman" w:hAnsi="Bookman Old Style"/>
        </w:rPr>
        <w:t>0</w:t>
      </w:r>
      <w:r>
        <w:rPr>
          <w:rFonts w:ascii="Bookman Old Style" w:eastAsia="Times New Roman" w:hAnsi="Bookman Old Style"/>
        </w:rPr>
        <w:t>0</w:t>
      </w:r>
      <w:r w:rsidRPr="00BE65C9">
        <w:rPr>
          <w:rFonts w:ascii="Bookman Old Style" w:eastAsia="Times New Roman" w:hAnsi="Bookman Old Style"/>
        </w:rPr>
        <w:t>,00 eura</w:t>
      </w:r>
    </w:p>
    <w:p w14:paraId="0EC66191" w14:textId="6A858BB8" w:rsidR="00B85906" w:rsidRPr="00BE65C9" w:rsidRDefault="00B85906" w:rsidP="00B85906">
      <w:pPr>
        <w:spacing w:after="0" w:line="240" w:lineRule="auto"/>
        <w:jc w:val="both"/>
        <w:rPr>
          <w:rFonts w:ascii="Bookman Old Style" w:eastAsia="Times New Roman" w:hAnsi="Bookman Old Style"/>
        </w:rPr>
      </w:pPr>
      <w:r>
        <w:rPr>
          <w:rFonts w:ascii="Bookman Old Style" w:eastAsia="Times New Roman" w:hAnsi="Bookman Old Style"/>
        </w:rPr>
        <w:t>Smanje</w:t>
      </w:r>
      <w:r w:rsidRPr="00BE65C9">
        <w:rPr>
          <w:rFonts w:ascii="Bookman Old Style" w:eastAsia="Times New Roman" w:hAnsi="Bookman Old Style"/>
        </w:rPr>
        <w:t xml:space="preserve">nje: </w:t>
      </w:r>
      <w:r>
        <w:rPr>
          <w:rFonts w:ascii="Bookman Old Style" w:eastAsia="Times New Roman" w:hAnsi="Bookman Old Style"/>
        </w:rPr>
        <w:t xml:space="preserve">          </w:t>
      </w:r>
      <w:r w:rsidR="00E543D7">
        <w:rPr>
          <w:rFonts w:ascii="Bookman Old Style" w:eastAsia="Times New Roman" w:hAnsi="Bookman Old Style"/>
        </w:rPr>
        <w:t xml:space="preserve">  </w:t>
      </w:r>
      <w:r>
        <w:rPr>
          <w:rFonts w:ascii="Bookman Old Style" w:eastAsia="Times New Roman" w:hAnsi="Bookman Old Style"/>
        </w:rPr>
        <w:t xml:space="preserve"> </w:t>
      </w:r>
      <w:r w:rsidR="00C361B4">
        <w:rPr>
          <w:rFonts w:ascii="Bookman Old Style" w:eastAsia="Times New Roman" w:hAnsi="Bookman Old Style"/>
        </w:rPr>
        <w:t xml:space="preserve"> </w:t>
      </w:r>
      <w:r>
        <w:rPr>
          <w:rFonts w:ascii="Bookman Old Style" w:eastAsia="Times New Roman" w:hAnsi="Bookman Old Style"/>
        </w:rPr>
        <w:t xml:space="preserve"> </w:t>
      </w:r>
      <w:r w:rsidR="004661A0">
        <w:rPr>
          <w:rFonts w:ascii="Bookman Old Style" w:eastAsia="Times New Roman" w:hAnsi="Bookman Old Style"/>
        </w:rPr>
        <w:t>15</w:t>
      </w:r>
      <w:r w:rsidR="00E543D7">
        <w:rPr>
          <w:rFonts w:ascii="Bookman Old Style" w:eastAsia="Times New Roman" w:hAnsi="Bookman Old Style"/>
        </w:rPr>
        <w:t>.</w:t>
      </w:r>
      <w:r w:rsidR="004661A0">
        <w:rPr>
          <w:rFonts w:ascii="Bookman Old Style" w:eastAsia="Times New Roman" w:hAnsi="Bookman Old Style"/>
        </w:rPr>
        <w:t>4</w:t>
      </w:r>
      <w:r w:rsidR="00E543D7">
        <w:rPr>
          <w:rFonts w:ascii="Bookman Old Style" w:eastAsia="Times New Roman" w:hAnsi="Bookman Old Style"/>
        </w:rPr>
        <w:t>00</w:t>
      </w:r>
      <w:r w:rsidRPr="00BE65C9">
        <w:rPr>
          <w:rFonts w:ascii="Bookman Old Style" w:eastAsia="Times New Roman" w:hAnsi="Bookman Old Style"/>
        </w:rPr>
        <w:t>,00 eura</w:t>
      </w:r>
    </w:p>
    <w:p w14:paraId="6B99BE1B" w14:textId="2FD6BB84" w:rsidR="00B85906" w:rsidRDefault="00B85906" w:rsidP="00B85906">
      <w:pPr>
        <w:spacing w:after="0" w:line="240" w:lineRule="auto"/>
        <w:jc w:val="both"/>
        <w:rPr>
          <w:rFonts w:ascii="Bookman Old Style" w:eastAsia="Times New Roman" w:hAnsi="Bookman Old Style"/>
        </w:rPr>
      </w:pPr>
      <w:r w:rsidRPr="00BE65C9">
        <w:rPr>
          <w:rFonts w:ascii="Bookman Old Style" w:eastAsia="Times New Roman" w:hAnsi="Bookman Old Style"/>
        </w:rPr>
        <w:t xml:space="preserve">Novi plan: </w:t>
      </w:r>
      <w:r>
        <w:rPr>
          <w:rFonts w:ascii="Bookman Old Style" w:eastAsia="Times New Roman" w:hAnsi="Bookman Old Style"/>
        </w:rPr>
        <w:t xml:space="preserve">             </w:t>
      </w:r>
      <w:r w:rsidR="00C361B4">
        <w:rPr>
          <w:rFonts w:ascii="Bookman Old Style" w:eastAsia="Times New Roman" w:hAnsi="Bookman Old Style"/>
        </w:rPr>
        <w:t xml:space="preserve"> </w:t>
      </w:r>
      <w:r>
        <w:rPr>
          <w:rFonts w:ascii="Bookman Old Style" w:eastAsia="Times New Roman" w:hAnsi="Bookman Old Style"/>
        </w:rPr>
        <w:t xml:space="preserve">   </w:t>
      </w:r>
      <w:r w:rsidR="00E543D7">
        <w:rPr>
          <w:rFonts w:ascii="Bookman Old Style" w:eastAsia="Times New Roman" w:hAnsi="Bookman Old Style"/>
        </w:rPr>
        <w:t>3</w:t>
      </w:r>
      <w:r w:rsidR="004661A0">
        <w:rPr>
          <w:rFonts w:ascii="Bookman Old Style" w:eastAsia="Times New Roman" w:hAnsi="Bookman Old Style"/>
        </w:rPr>
        <w:t>2</w:t>
      </w:r>
      <w:r w:rsidRPr="00BE65C9">
        <w:rPr>
          <w:rFonts w:ascii="Bookman Old Style" w:eastAsia="Times New Roman" w:hAnsi="Bookman Old Style"/>
        </w:rPr>
        <w:t>.</w:t>
      </w:r>
      <w:r w:rsidR="004661A0">
        <w:rPr>
          <w:rFonts w:ascii="Bookman Old Style" w:eastAsia="Times New Roman" w:hAnsi="Bookman Old Style"/>
        </w:rPr>
        <w:t>6</w:t>
      </w:r>
      <w:r w:rsidR="00E543D7">
        <w:rPr>
          <w:rFonts w:ascii="Bookman Old Style" w:eastAsia="Times New Roman" w:hAnsi="Bookman Old Style"/>
        </w:rPr>
        <w:t>00</w:t>
      </w:r>
      <w:r w:rsidRPr="00BE65C9">
        <w:rPr>
          <w:rFonts w:ascii="Bookman Old Style" w:eastAsia="Times New Roman" w:hAnsi="Bookman Old Style"/>
        </w:rPr>
        <w:t>,00 eura</w:t>
      </w:r>
    </w:p>
    <w:p w14:paraId="2E79811F" w14:textId="77777777" w:rsidR="00996B4A" w:rsidRDefault="00996B4A" w:rsidP="00B85906">
      <w:pPr>
        <w:spacing w:after="0" w:line="240" w:lineRule="auto"/>
        <w:jc w:val="both"/>
        <w:rPr>
          <w:rFonts w:ascii="Bookman Old Style" w:eastAsia="Times New Roman" w:hAnsi="Bookman Old Style"/>
        </w:rPr>
      </w:pPr>
    </w:p>
    <w:p w14:paraId="25772E89" w14:textId="58893674" w:rsidR="00B85906" w:rsidRPr="00BE65C9" w:rsidRDefault="00B85906" w:rsidP="00B85906">
      <w:pPr>
        <w:spacing w:after="0" w:line="240" w:lineRule="auto"/>
        <w:jc w:val="both"/>
        <w:rPr>
          <w:rFonts w:ascii="Bookman Old Style" w:eastAsia="Times New Roman" w:hAnsi="Bookman Old Style"/>
        </w:rPr>
      </w:pPr>
      <w:r>
        <w:rPr>
          <w:rFonts w:ascii="Bookman Old Style" w:eastAsia="Times New Roman" w:hAnsi="Bookman Old Style"/>
        </w:rPr>
        <w:t>3.</w:t>
      </w:r>
      <w:r w:rsidRPr="00BE65C9">
        <w:rPr>
          <w:rFonts w:ascii="Bookman Old Style" w:eastAsia="Times New Roman" w:hAnsi="Bookman Old Style"/>
        </w:rPr>
        <w:t>Rashod</w:t>
      </w:r>
      <w:r>
        <w:rPr>
          <w:rFonts w:ascii="Bookman Old Style" w:eastAsia="Times New Roman" w:hAnsi="Bookman Old Style"/>
        </w:rPr>
        <w:t>a</w:t>
      </w:r>
      <w:r w:rsidRPr="00BE65C9">
        <w:rPr>
          <w:rFonts w:ascii="Bookman Old Style" w:eastAsia="Times New Roman" w:hAnsi="Bookman Old Style"/>
        </w:rPr>
        <w:t xml:space="preserve"> financirani</w:t>
      </w:r>
      <w:r>
        <w:rPr>
          <w:rFonts w:ascii="Bookman Old Style" w:eastAsia="Times New Roman" w:hAnsi="Bookman Old Style"/>
        </w:rPr>
        <w:t>h</w:t>
      </w:r>
      <w:r w:rsidRPr="00BE65C9">
        <w:rPr>
          <w:rFonts w:ascii="Bookman Old Style" w:eastAsia="Times New Roman" w:hAnsi="Bookman Old Style"/>
        </w:rPr>
        <w:t xml:space="preserve"> od roditeljske uplate </w:t>
      </w:r>
      <w:r>
        <w:rPr>
          <w:rFonts w:ascii="Bookman Old Style" w:eastAsia="Times New Roman" w:hAnsi="Bookman Old Style"/>
        </w:rPr>
        <w:t xml:space="preserve">u iznosu od </w:t>
      </w:r>
      <w:r w:rsidR="00D40F6A">
        <w:rPr>
          <w:rFonts w:ascii="Bookman Old Style" w:eastAsia="Times New Roman" w:hAnsi="Bookman Old Style"/>
        </w:rPr>
        <w:t>5</w:t>
      </w:r>
      <w:r w:rsidR="004A537A">
        <w:rPr>
          <w:rFonts w:ascii="Bookman Old Style" w:eastAsia="Times New Roman" w:hAnsi="Bookman Old Style"/>
        </w:rPr>
        <w:t>68</w:t>
      </w:r>
      <w:r>
        <w:rPr>
          <w:rFonts w:ascii="Bookman Old Style" w:eastAsia="Times New Roman" w:hAnsi="Bookman Old Style"/>
        </w:rPr>
        <w:t>.</w:t>
      </w:r>
      <w:r w:rsidR="004A537A">
        <w:rPr>
          <w:rFonts w:ascii="Bookman Old Style" w:eastAsia="Times New Roman" w:hAnsi="Bookman Old Style"/>
        </w:rPr>
        <w:t>000</w:t>
      </w:r>
      <w:r>
        <w:rPr>
          <w:rFonts w:ascii="Bookman Old Style" w:eastAsia="Times New Roman" w:hAnsi="Bookman Old Style"/>
        </w:rPr>
        <w:t>,00</w:t>
      </w:r>
      <w:r w:rsidRPr="00BE65C9">
        <w:rPr>
          <w:rFonts w:ascii="Bookman Old Style" w:eastAsia="Times New Roman" w:hAnsi="Bookman Old Style"/>
        </w:rPr>
        <w:t xml:space="preserve"> eura.</w:t>
      </w:r>
    </w:p>
    <w:p w14:paraId="6840FCC8" w14:textId="4553B256" w:rsidR="00B85906" w:rsidRPr="00BE65C9" w:rsidRDefault="00B85906" w:rsidP="00B85906">
      <w:pPr>
        <w:spacing w:after="0" w:line="240" w:lineRule="auto"/>
        <w:jc w:val="both"/>
        <w:rPr>
          <w:rFonts w:ascii="Bookman Old Style" w:eastAsia="Times New Roman" w:hAnsi="Bookman Old Style"/>
        </w:rPr>
      </w:pPr>
      <w:r w:rsidRPr="00BE65C9">
        <w:rPr>
          <w:rFonts w:ascii="Bookman Old Style" w:eastAsia="Times New Roman" w:hAnsi="Bookman Old Style"/>
        </w:rPr>
        <w:t>Aktivnost A40010</w:t>
      </w:r>
      <w:r>
        <w:rPr>
          <w:rFonts w:ascii="Bookman Old Style" w:eastAsia="Times New Roman" w:hAnsi="Bookman Old Style"/>
        </w:rPr>
        <w:t>5</w:t>
      </w:r>
      <w:r w:rsidRPr="00BE65C9">
        <w:rPr>
          <w:rFonts w:ascii="Bookman Old Style" w:eastAsia="Times New Roman" w:hAnsi="Bookman Old Style"/>
        </w:rPr>
        <w:t xml:space="preserve"> Dječji vrtić - redovna djelatnost </w:t>
      </w:r>
      <w:r>
        <w:rPr>
          <w:rFonts w:ascii="Bookman Old Style" w:eastAsia="Times New Roman" w:hAnsi="Bookman Old Style"/>
        </w:rPr>
        <w:t>financ</w:t>
      </w:r>
      <w:r w:rsidR="00B56F38">
        <w:rPr>
          <w:rFonts w:ascii="Bookman Old Style" w:eastAsia="Times New Roman" w:hAnsi="Bookman Old Style"/>
        </w:rPr>
        <w:t>irana</w:t>
      </w:r>
      <w:r>
        <w:rPr>
          <w:rFonts w:ascii="Bookman Old Style" w:eastAsia="Times New Roman" w:hAnsi="Bookman Old Style"/>
        </w:rPr>
        <w:t xml:space="preserve"> iz </w:t>
      </w:r>
      <w:r w:rsidR="00B56F38">
        <w:rPr>
          <w:rFonts w:ascii="Bookman Old Style" w:eastAsia="Times New Roman" w:hAnsi="Bookman Old Style"/>
        </w:rPr>
        <w:t>sredstava po posebnim propisima-roditeljskih uplata</w:t>
      </w:r>
    </w:p>
    <w:p w14:paraId="202E7BA5" w14:textId="31178148" w:rsidR="00B85906" w:rsidRPr="00BE65C9" w:rsidRDefault="00B85906" w:rsidP="00B85906">
      <w:pPr>
        <w:spacing w:after="0" w:line="240" w:lineRule="auto"/>
        <w:jc w:val="both"/>
        <w:rPr>
          <w:rFonts w:ascii="Bookman Old Style" w:eastAsia="Times New Roman" w:hAnsi="Bookman Old Style"/>
        </w:rPr>
      </w:pPr>
      <w:r w:rsidRPr="00BE65C9">
        <w:rPr>
          <w:rFonts w:ascii="Bookman Old Style" w:eastAsia="Times New Roman" w:hAnsi="Bookman Old Style"/>
        </w:rPr>
        <w:t xml:space="preserve">Dosadašnji plan: </w:t>
      </w:r>
      <w:r>
        <w:rPr>
          <w:rFonts w:ascii="Bookman Old Style" w:eastAsia="Times New Roman" w:hAnsi="Bookman Old Style"/>
        </w:rPr>
        <w:t xml:space="preserve">    </w:t>
      </w:r>
      <w:r w:rsidR="00D40F6A">
        <w:rPr>
          <w:rFonts w:ascii="Bookman Old Style" w:eastAsia="Times New Roman" w:hAnsi="Bookman Old Style"/>
        </w:rPr>
        <w:t>5</w:t>
      </w:r>
      <w:r w:rsidR="00827163">
        <w:rPr>
          <w:rFonts w:ascii="Bookman Old Style" w:eastAsia="Times New Roman" w:hAnsi="Bookman Old Style"/>
        </w:rPr>
        <w:t>6</w:t>
      </w:r>
      <w:r w:rsidR="004A537A">
        <w:rPr>
          <w:rFonts w:ascii="Bookman Old Style" w:eastAsia="Times New Roman" w:hAnsi="Bookman Old Style"/>
        </w:rPr>
        <w:t>8</w:t>
      </w:r>
      <w:r>
        <w:rPr>
          <w:rFonts w:ascii="Bookman Old Style" w:eastAsia="Times New Roman" w:hAnsi="Bookman Old Style"/>
        </w:rPr>
        <w:t>.</w:t>
      </w:r>
      <w:r w:rsidR="004A537A">
        <w:rPr>
          <w:rFonts w:ascii="Bookman Old Style" w:eastAsia="Times New Roman" w:hAnsi="Bookman Old Style"/>
        </w:rPr>
        <w:t>0</w:t>
      </w:r>
      <w:r w:rsidR="00827163">
        <w:rPr>
          <w:rFonts w:ascii="Bookman Old Style" w:eastAsia="Times New Roman" w:hAnsi="Bookman Old Style"/>
        </w:rPr>
        <w:t>00</w:t>
      </w:r>
      <w:r w:rsidRPr="00BE65C9">
        <w:rPr>
          <w:rFonts w:ascii="Bookman Old Style" w:eastAsia="Times New Roman" w:hAnsi="Bookman Old Style"/>
        </w:rPr>
        <w:t>,00 eura</w:t>
      </w:r>
    </w:p>
    <w:p w14:paraId="324A2D81" w14:textId="1673A4AF" w:rsidR="00B85906" w:rsidRPr="00BE65C9" w:rsidRDefault="00827163" w:rsidP="00B85906">
      <w:pPr>
        <w:spacing w:after="0" w:line="240" w:lineRule="auto"/>
        <w:jc w:val="both"/>
        <w:rPr>
          <w:rFonts w:ascii="Bookman Old Style" w:eastAsia="Times New Roman" w:hAnsi="Bookman Old Style"/>
        </w:rPr>
      </w:pPr>
      <w:r>
        <w:rPr>
          <w:rFonts w:ascii="Bookman Old Style" w:eastAsia="Times New Roman" w:hAnsi="Bookman Old Style"/>
        </w:rPr>
        <w:t>Uvećanje</w:t>
      </w:r>
      <w:r w:rsidR="00B85906" w:rsidRPr="00BE65C9">
        <w:rPr>
          <w:rFonts w:ascii="Bookman Old Style" w:eastAsia="Times New Roman" w:hAnsi="Bookman Old Style"/>
        </w:rPr>
        <w:t xml:space="preserve">: </w:t>
      </w:r>
      <w:r w:rsidR="00B85906">
        <w:rPr>
          <w:rFonts w:ascii="Bookman Old Style" w:eastAsia="Times New Roman" w:hAnsi="Bookman Old Style"/>
        </w:rPr>
        <w:t xml:space="preserve">            </w:t>
      </w:r>
      <w:r>
        <w:rPr>
          <w:rFonts w:ascii="Bookman Old Style" w:eastAsia="Times New Roman" w:hAnsi="Bookman Old Style"/>
        </w:rPr>
        <w:t xml:space="preserve">    </w:t>
      </w:r>
      <w:r w:rsidR="00B85906">
        <w:rPr>
          <w:rFonts w:ascii="Bookman Old Style" w:eastAsia="Times New Roman" w:hAnsi="Bookman Old Style"/>
        </w:rPr>
        <w:t xml:space="preserve">   </w:t>
      </w:r>
      <w:r w:rsidR="004A537A">
        <w:rPr>
          <w:rFonts w:ascii="Bookman Old Style" w:eastAsia="Times New Roman" w:hAnsi="Bookman Old Style"/>
        </w:rPr>
        <w:t>5</w:t>
      </w:r>
      <w:r>
        <w:rPr>
          <w:rFonts w:ascii="Bookman Old Style" w:eastAsia="Times New Roman" w:hAnsi="Bookman Old Style"/>
        </w:rPr>
        <w:t>.</w:t>
      </w:r>
      <w:r w:rsidR="004A537A">
        <w:rPr>
          <w:rFonts w:ascii="Bookman Old Style" w:eastAsia="Times New Roman" w:hAnsi="Bookman Old Style"/>
        </w:rPr>
        <w:t>000</w:t>
      </w:r>
      <w:r w:rsidR="00B85906" w:rsidRPr="00BE65C9">
        <w:rPr>
          <w:rFonts w:ascii="Bookman Old Style" w:eastAsia="Times New Roman" w:hAnsi="Bookman Old Style"/>
        </w:rPr>
        <w:t>,00 eura</w:t>
      </w:r>
    </w:p>
    <w:p w14:paraId="62C0690E" w14:textId="2FEB676B" w:rsidR="00B85906" w:rsidRPr="00BE65C9" w:rsidRDefault="00B85906" w:rsidP="00B85906">
      <w:pPr>
        <w:spacing w:after="0" w:line="240" w:lineRule="auto"/>
        <w:jc w:val="both"/>
        <w:rPr>
          <w:rFonts w:ascii="Bookman Old Style" w:eastAsia="Times New Roman" w:hAnsi="Bookman Old Style"/>
        </w:rPr>
      </w:pPr>
      <w:r w:rsidRPr="00BE65C9">
        <w:rPr>
          <w:rFonts w:ascii="Bookman Old Style" w:eastAsia="Times New Roman" w:hAnsi="Bookman Old Style"/>
        </w:rPr>
        <w:t xml:space="preserve">Novi plan: </w:t>
      </w:r>
      <w:r>
        <w:rPr>
          <w:rFonts w:ascii="Bookman Old Style" w:eastAsia="Times New Roman" w:hAnsi="Bookman Old Style"/>
        </w:rPr>
        <w:t xml:space="preserve">               5</w:t>
      </w:r>
      <w:r w:rsidR="004A537A">
        <w:rPr>
          <w:rFonts w:ascii="Bookman Old Style" w:eastAsia="Times New Roman" w:hAnsi="Bookman Old Style"/>
        </w:rPr>
        <w:t>63</w:t>
      </w:r>
      <w:r>
        <w:rPr>
          <w:rFonts w:ascii="Bookman Old Style" w:eastAsia="Times New Roman" w:hAnsi="Bookman Old Style"/>
        </w:rPr>
        <w:t>.</w:t>
      </w:r>
      <w:r w:rsidR="004A537A">
        <w:rPr>
          <w:rFonts w:ascii="Bookman Old Style" w:eastAsia="Times New Roman" w:hAnsi="Bookman Old Style"/>
        </w:rPr>
        <w:t>000</w:t>
      </w:r>
      <w:r w:rsidRPr="00BE65C9">
        <w:rPr>
          <w:rFonts w:ascii="Bookman Old Style" w:eastAsia="Times New Roman" w:hAnsi="Bookman Old Style"/>
        </w:rPr>
        <w:t>,00 eura</w:t>
      </w:r>
    </w:p>
    <w:p w14:paraId="0A8B2AF6" w14:textId="77777777" w:rsidR="00B85906" w:rsidRDefault="00B85906" w:rsidP="00B85906">
      <w:pPr>
        <w:spacing w:after="0" w:line="240" w:lineRule="auto"/>
        <w:jc w:val="both"/>
        <w:rPr>
          <w:rFonts w:ascii="Bookman Old Style" w:eastAsia="Times New Roman" w:hAnsi="Bookman Old Style"/>
        </w:rPr>
      </w:pPr>
    </w:p>
    <w:p w14:paraId="08C8D952" w14:textId="77777777" w:rsidR="00B85906" w:rsidRDefault="00B85906" w:rsidP="00B85906">
      <w:pPr>
        <w:spacing w:after="0" w:line="240" w:lineRule="auto"/>
        <w:jc w:val="both"/>
        <w:rPr>
          <w:rFonts w:ascii="Bookman Old Style" w:eastAsia="Times New Roman" w:hAnsi="Bookman Old Style"/>
        </w:rPr>
      </w:pPr>
    </w:p>
    <w:p w14:paraId="1C45C920" w14:textId="7EAA8981" w:rsidR="00B85906" w:rsidRPr="00BE65C9" w:rsidRDefault="00B85906" w:rsidP="00B85906">
      <w:pPr>
        <w:spacing w:after="0" w:line="240" w:lineRule="auto"/>
        <w:jc w:val="both"/>
        <w:rPr>
          <w:rFonts w:ascii="Bookman Old Style" w:eastAsia="Times New Roman" w:hAnsi="Bookman Old Style"/>
        </w:rPr>
      </w:pPr>
      <w:r>
        <w:rPr>
          <w:rFonts w:ascii="Bookman Old Style" w:eastAsia="Times New Roman" w:hAnsi="Bookman Old Style"/>
        </w:rPr>
        <w:t xml:space="preserve"> 4.</w:t>
      </w:r>
      <w:r w:rsidRPr="00BE65C9">
        <w:rPr>
          <w:rFonts w:ascii="Bookman Old Style" w:eastAsia="Times New Roman" w:hAnsi="Bookman Old Style"/>
        </w:rPr>
        <w:t>Rashodi financirani sredstvima Ministarstva znanosti</w:t>
      </w:r>
      <w:r w:rsidR="00827163">
        <w:rPr>
          <w:rFonts w:ascii="Bookman Old Style" w:eastAsia="Times New Roman" w:hAnsi="Bookman Old Style"/>
        </w:rPr>
        <w:t>,</w:t>
      </w:r>
      <w:r w:rsidRPr="00BE65C9">
        <w:rPr>
          <w:rFonts w:ascii="Bookman Old Style" w:eastAsia="Times New Roman" w:hAnsi="Bookman Old Style"/>
        </w:rPr>
        <w:t xml:space="preserve"> obrazovanja</w:t>
      </w:r>
      <w:r w:rsidR="00827163">
        <w:rPr>
          <w:rFonts w:ascii="Bookman Old Style" w:eastAsia="Times New Roman" w:hAnsi="Bookman Old Style"/>
        </w:rPr>
        <w:t xml:space="preserve"> i mladih</w:t>
      </w:r>
      <w:r>
        <w:rPr>
          <w:rFonts w:ascii="Bookman Old Style" w:eastAsia="Times New Roman" w:hAnsi="Bookman Old Style"/>
        </w:rPr>
        <w:t xml:space="preserve"> u</w:t>
      </w:r>
      <w:r w:rsidRPr="00BE65C9">
        <w:rPr>
          <w:rFonts w:ascii="Bookman Old Style" w:eastAsia="Times New Roman" w:hAnsi="Bookman Old Style"/>
        </w:rPr>
        <w:t xml:space="preserve"> iznos</w:t>
      </w:r>
      <w:r>
        <w:rPr>
          <w:rFonts w:ascii="Bookman Old Style" w:eastAsia="Times New Roman" w:hAnsi="Bookman Old Style"/>
        </w:rPr>
        <w:t>u</w:t>
      </w:r>
      <w:r w:rsidRPr="00BE65C9">
        <w:rPr>
          <w:rFonts w:ascii="Bookman Old Style" w:eastAsia="Times New Roman" w:hAnsi="Bookman Old Style"/>
        </w:rPr>
        <w:t xml:space="preserve"> </w:t>
      </w:r>
      <w:r>
        <w:rPr>
          <w:rFonts w:ascii="Bookman Old Style" w:eastAsia="Times New Roman" w:hAnsi="Bookman Old Style"/>
        </w:rPr>
        <w:t>1</w:t>
      </w:r>
      <w:r w:rsidR="00FE04A7">
        <w:rPr>
          <w:rFonts w:ascii="Bookman Old Style" w:eastAsia="Times New Roman" w:hAnsi="Bookman Old Style"/>
        </w:rPr>
        <w:t>1</w:t>
      </w:r>
      <w:r w:rsidRPr="00BE65C9">
        <w:rPr>
          <w:rFonts w:ascii="Bookman Old Style" w:eastAsia="Times New Roman" w:hAnsi="Bookman Old Style"/>
        </w:rPr>
        <w:t>.</w:t>
      </w:r>
      <w:r w:rsidR="00FE04A7">
        <w:rPr>
          <w:rFonts w:ascii="Bookman Old Style" w:eastAsia="Times New Roman" w:hAnsi="Bookman Old Style"/>
        </w:rPr>
        <w:t>2</w:t>
      </w:r>
      <w:r>
        <w:rPr>
          <w:rFonts w:ascii="Bookman Old Style" w:eastAsia="Times New Roman" w:hAnsi="Bookman Old Style"/>
        </w:rPr>
        <w:t>0</w:t>
      </w:r>
      <w:r w:rsidRPr="00BE65C9">
        <w:rPr>
          <w:rFonts w:ascii="Bookman Old Style" w:eastAsia="Times New Roman" w:hAnsi="Bookman Old Style"/>
        </w:rPr>
        <w:t>0,00 eura</w:t>
      </w:r>
      <w:r>
        <w:rPr>
          <w:rFonts w:ascii="Bookman Old Style" w:eastAsia="Times New Roman" w:hAnsi="Bookman Old Style"/>
        </w:rPr>
        <w:t xml:space="preserve"> utrošiti će se za nabavu didaktike, slikovnica i ostalog pribora djeci s posebnim potrebama kao i djeci koja su pred polazak u školu odnosno predškolcima.</w:t>
      </w:r>
    </w:p>
    <w:p w14:paraId="3C419C27" w14:textId="77777777" w:rsidR="00B85906" w:rsidRPr="00BE65C9" w:rsidRDefault="00B85906" w:rsidP="00B85906">
      <w:pPr>
        <w:spacing w:after="0" w:line="240" w:lineRule="auto"/>
        <w:jc w:val="both"/>
        <w:rPr>
          <w:rFonts w:ascii="Bookman Old Style" w:eastAsia="Times New Roman" w:hAnsi="Bookman Old Style"/>
        </w:rPr>
      </w:pPr>
    </w:p>
    <w:p w14:paraId="3C10619B" w14:textId="77777777" w:rsidR="00B85906" w:rsidRPr="00211D84" w:rsidRDefault="00B85906" w:rsidP="00B85906">
      <w:pPr>
        <w:spacing w:after="0" w:line="240" w:lineRule="auto"/>
        <w:jc w:val="both"/>
        <w:rPr>
          <w:rFonts w:ascii="Bookman Old Style" w:eastAsia="Times New Roman" w:hAnsi="Bookman Old Style"/>
        </w:rPr>
      </w:pPr>
      <w:r>
        <w:rPr>
          <w:rFonts w:ascii="Bookman Old Style" w:eastAsia="Times New Roman" w:hAnsi="Bookman Old Style"/>
        </w:rPr>
        <w:t xml:space="preserve">       </w:t>
      </w:r>
    </w:p>
    <w:p w14:paraId="2B99020D" w14:textId="22124368" w:rsidR="000B74D0" w:rsidRPr="0030373C" w:rsidRDefault="00B85906" w:rsidP="000B74D0">
      <w:pPr>
        <w:spacing w:after="0" w:line="240" w:lineRule="auto"/>
        <w:jc w:val="both"/>
        <w:rPr>
          <w:rFonts w:ascii="Bookman Old Style" w:eastAsia="Times New Roman" w:hAnsi="Bookman Old Style"/>
        </w:rPr>
      </w:pPr>
      <w:r w:rsidRPr="008C5F49">
        <w:rPr>
          <w:rFonts w:ascii="Bookman Old Style" w:eastAsia="Times New Roman" w:hAnsi="Bookman Old Style"/>
        </w:rPr>
        <w:t xml:space="preserve">Stavka rashodi za zaposlene </w:t>
      </w:r>
      <w:r w:rsidR="008C5F49" w:rsidRPr="008C5F49">
        <w:rPr>
          <w:rFonts w:ascii="Bookman Old Style" w:eastAsia="Times New Roman" w:hAnsi="Bookman Old Style"/>
        </w:rPr>
        <w:t xml:space="preserve">iznosi </w:t>
      </w:r>
      <w:r w:rsidR="00B358C1">
        <w:rPr>
          <w:rFonts w:ascii="Bookman Old Style" w:eastAsia="Times New Roman" w:hAnsi="Bookman Old Style"/>
        </w:rPr>
        <w:t>4</w:t>
      </w:r>
      <w:r w:rsidR="008C5F49" w:rsidRPr="008C5F49">
        <w:rPr>
          <w:rFonts w:ascii="Bookman Old Style" w:eastAsia="Times New Roman" w:hAnsi="Bookman Old Style"/>
        </w:rPr>
        <w:t>.</w:t>
      </w:r>
      <w:r w:rsidR="00A50AD1">
        <w:rPr>
          <w:rFonts w:ascii="Bookman Old Style" w:eastAsia="Times New Roman" w:hAnsi="Bookman Old Style"/>
        </w:rPr>
        <w:t>717</w:t>
      </w:r>
      <w:r w:rsidR="008C5F49" w:rsidRPr="008C5F49">
        <w:rPr>
          <w:rFonts w:ascii="Bookman Old Style" w:eastAsia="Times New Roman" w:hAnsi="Bookman Old Style"/>
        </w:rPr>
        <w:t>.</w:t>
      </w:r>
      <w:r w:rsidR="00A50AD1">
        <w:rPr>
          <w:rFonts w:ascii="Bookman Old Style" w:eastAsia="Times New Roman" w:hAnsi="Bookman Old Style"/>
        </w:rPr>
        <w:t>9</w:t>
      </w:r>
      <w:r w:rsidR="008C5F49" w:rsidRPr="008C5F49">
        <w:rPr>
          <w:rFonts w:ascii="Bookman Old Style" w:eastAsia="Times New Roman" w:hAnsi="Bookman Old Style"/>
        </w:rPr>
        <w:t xml:space="preserve">00,00 eura što predstavlja </w:t>
      </w:r>
      <w:r w:rsidR="00B358C1">
        <w:rPr>
          <w:rFonts w:ascii="Bookman Old Style" w:eastAsia="Times New Roman" w:hAnsi="Bookman Old Style"/>
        </w:rPr>
        <w:t>povećanje</w:t>
      </w:r>
      <w:r w:rsidRPr="00211D84">
        <w:rPr>
          <w:rFonts w:ascii="Bookman Old Style" w:eastAsia="Times New Roman" w:hAnsi="Bookman Old Style"/>
        </w:rPr>
        <w:t xml:space="preserve"> </w:t>
      </w:r>
      <w:r>
        <w:rPr>
          <w:rFonts w:ascii="Bookman Old Style" w:eastAsia="Times New Roman" w:hAnsi="Bookman Old Style"/>
        </w:rPr>
        <w:t xml:space="preserve">na nivou Ustanove za </w:t>
      </w:r>
      <w:r w:rsidR="00B358C1">
        <w:rPr>
          <w:rFonts w:ascii="Bookman Old Style" w:eastAsia="Times New Roman" w:hAnsi="Bookman Old Style"/>
        </w:rPr>
        <w:t>1</w:t>
      </w:r>
      <w:r w:rsidR="00A50AD1">
        <w:rPr>
          <w:rFonts w:ascii="Bookman Old Style" w:eastAsia="Times New Roman" w:hAnsi="Bookman Old Style"/>
        </w:rPr>
        <w:t>07</w:t>
      </w:r>
      <w:r>
        <w:rPr>
          <w:rFonts w:ascii="Bookman Old Style" w:eastAsia="Times New Roman" w:hAnsi="Bookman Old Style"/>
        </w:rPr>
        <w:t>.</w:t>
      </w:r>
      <w:r w:rsidR="00A50AD1">
        <w:rPr>
          <w:rFonts w:ascii="Bookman Old Style" w:eastAsia="Times New Roman" w:hAnsi="Bookman Old Style"/>
        </w:rPr>
        <w:t>0</w:t>
      </w:r>
      <w:r>
        <w:rPr>
          <w:rFonts w:ascii="Bookman Old Style" w:eastAsia="Times New Roman" w:hAnsi="Bookman Old Style"/>
        </w:rPr>
        <w:t xml:space="preserve">00,00 eura ili u postotku za </w:t>
      </w:r>
      <w:r w:rsidR="00A50AD1">
        <w:rPr>
          <w:rFonts w:ascii="Bookman Old Style" w:eastAsia="Times New Roman" w:hAnsi="Bookman Old Style"/>
        </w:rPr>
        <w:t>2</w:t>
      </w:r>
      <w:r>
        <w:rPr>
          <w:rFonts w:ascii="Bookman Old Style" w:eastAsia="Times New Roman" w:hAnsi="Bookman Old Style"/>
        </w:rPr>
        <w:t xml:space="preserve">%. Razlog </w:t>
      </w:r>
      <w:r w:rsidR="00B358C1">
        <w:rPr>
          <w:rFonts w:ascii="Bookman Old Style" w:eastAsia="Times New Roman" w:hAnsi="Bookman Old Style"/>
        </w:rPr>
        <w:t>povećanja</w:t>
      </w:r>
      <w:r>
        <w:rPr>
          <w:rFonts w:ascii="Bookman Old Style" w:eastAsia="Times New Roman" w:hAnsi="Bookman Old Style"/>
        </w:rPr>
        <w:t xml:space="preserve"> rashoda za zaposlene </w:t>
      </w:r>
      <w:r w:rsidR="000B74D0">
        <w:rPr>
          <w:rFonts w:ascii="Bookman Old Style" w:eastAsia="Times New Roman" w:hAnsi="Bookman Old Style"/>
        </w:rPr>
        <w:t xml:space="preserve"> </w:t>
      </w:r>
      <w:r w:rsidR="000B74D0">
        <w:rPr>
          <w:rFonts w:ascii="Bookman Old Style" w:eastAsia="Times New Roman" w:hAnsi="Bookman Old Style"/>
        </w:rPr>
        <w:lastRenderedPageBreak/>
        <w:t xml:space="preserve">je </w:t>
      </w:r>
      <w:r w:rsidR="00B358C1">
        <w:rPr>
          <w:rFonts w:ascii="Bookman Old Style" w:eastAsia="Times New Roman" w:hAnsi="Bookman Old Style"/>
        </w:rPr>
        <w:t>povećanje</w:t>
      </w:r>
      <w:r w:rsidR="000B74D0">
        <w:rPr>
          <w:rFonts w:ascii="Bookman Old Style" w:eastAsia="Times New Roman" w:hAnsi="Bookman Old Style"/>
        </w:rPr>
        <w:t xml:space="preserve"> </w:t>
      </w:r>
      <w:r w:rsidR="008C5F49">
        <w:rPr>
          <w:rFonts w:ascii="Bookman Old Style" w:eastAsia="Times New Roman" w:hAnsi="Bookman Old Style"/>
        </w:rPr>
        <w:t>iznosa za bruto</w:t>
      </w:r>
      <w:r w:rsidR="000B74D0">
        <w:rPr>
          <w:rFonts w:ascii="Bookman Old Style" w:eastAsia="Times New Roman" w:hAnsi="Bookman Old Style"/>
        </w:rPr>
        <w:t xml:space="preserve"> plaće zaposlenike</w:t>
      </w:r>
      <w:r w:rsidR="00B358C1">
        <w:rPr>
          <w:rFonts w:ascii="Bookman Old Style" w:eastAsia="Times New Roman" w:hAnsi="Bookman Old Style"/>
        </w:rPr>
        <w:t xml:space="preserve"> i doprinosa za obvezno zdravstveno osiguranje</w:t>
      </w:r>
      <w:r w:rsidR="000B74D0">
        <w:rPr>
          <w:rFonts w:ascii="Bookman Old Style" w:eastAsia="Times New Roman" w:hAnsi="Bookman Old Style"/>
        </w:rPr>
        <w:t xml:space="preserve"> </w:t>
      </w:r>
      <w:r w:rsidR="00B358C1">
        <w:rPr>
          <w:rFonts w:ascii="Bookman Old Style" w:eastAsia="Times New Roman" w:hAnsi="Bookman Old Style"/>
        </w:rPr>
        <w:t>radi</w:t>
      </w:r>
      <w:r w:rsidR="000B74D0">
        <w:rPr>
          <w:rFonts w:ascii="Bookman Old Style" w:eastAsia="Times New Roman" w:hAnsi="Bookman Old Style"/>
        </w:rPr>
        <w:t xml:space="preserve"> zapošljavanja</w:t>
      </w:r>
      <w:r w:rsidR="008C5F49">
        <w:rPr>
          <w:rFonts w:ascii="Bookman Old Style" w:eastAsia="Times New Roman" w:hAnsi="Bookman Old Style"/>
        </w:rPr>
        <w:t xml:space="preserve"> </w:t>
      </w:r>
      <w:r w:rsidR="00A50AD1">
        <w:rPr>
          <w:rFonts w:ascii="Bookman Old Style" w:eastAsia="Times New Roman" w:hAnsi="Bookman Old Style"/>
        </w:rPr>
        <w:t xml:space="preserve">novih radnika u područnom vrtiću Vrh s početkom rada 01. rujna 2026. godine i to 6 </w:t>
      </w:r>
      <w:r w:rsidR="000B74D0">
        <w:rPr>
          <w:rFonts w:ascii="Bookman Old Style" w:eastAsia="Times New Roman" w:hAnsi="Bookman Old Style"/>
        </w:rPr>
        <w:t>odgojitelja</w:t>
      </w:r>
      <w:r w:rsidR="00B358C1">
        <w:rPr>
          <w:rFonts w:ascii="Bookman Old Style" w:eastAsia="Times New Roman" w:hAnsi="Bookman Old Style"/>
        </w:rPr>
        <w:t>,</w:t>
      </w:r>
      <w:r w:rsidR="00A50AD1">
        <w:rPr>
          <w:rFonts w:ascii="Bookman Old Style" w:eastAsia="Times New Roman" w:hAnsi="Bookman Old Style"/>
        </w:rPr>
        <w:t xml:space="preserve"> 1 kuhar, 2 spremačice, 1 kućni majstor, zatim zapošljavanje  1 zdravstvene voditeljice na nivou ustanove, zapošljavanje stručnjaka zaštite na radu na puno radno vrijeme te</w:t>
      </w:r>
      <w:r w:rsidR="00B358C1">
        <w:rPr>
          <w:rFonts w:ascii="Bookman Old Style" w:eastAsia="Times New Roman" w:hAnsi="Bookman Old Style"/>
        </w:rPr>
        <w:t xml:space="preserve"> povećanja osnovice za obračun plaća radnika</w:t>
      </w:r>
      <w:r w:rsidR="008C5F49">
        <w:rPr>
          <w:rFonts w:ascii="Bookman Old Style" w:eastAsia="Times New Roman" w:hAnsi="Bookman Old Style"/>
        </w:rPr>
        <w:t>.</w:t>
      </w:r>
    </w:p>
    <w:p w14:paraId="27F07973" w14:textId="77777777" w:rsidR="000B74D0" w:rsidRDefault="000B74D0" w:rsidP="000B74D0">
      <w:pPr>
        <w:spacing w:after="0" w:line="240" w:lineRule="auto"/>
        <w:jc w:val="both"/>
        <w:rPr>
          <w:rFonts w:ascii="Bookman Old Style" w:eastAsia="Times New Roman" w:hAnsi="Bookman Old Style"/>
        </w:rPr>
      </w:pPr>
      <w:r>
        <w:rPr>
          <w:rFonts w:ascii="Bookman Old Style" w:eastAsia="Times New Roman" w:hAnsi="Bookman Old Style"/>
        </w:rPr>
        <w:t xml:space="preserve">      </w:t>
      </w:r>
    </w:p>
    <w:p w14:paraId="5B7D3E30" w14:textId="35FA3E6E" w:rsidR="00B85906" w:rsidRDefault="000B74D0" w:rsidP="00B85906">
      <w:pPr>
        <w:jc w:val="both"/>
        <w:rPr>
          <w:rFonts w:ascii="Bookman Old Style" w:eastAsia="Times New Roman" w:hAnsi="Bookman Old Style"/>
        </w:rPr>
      </w:pPr>
      <w:r>
        <w:rPr>
          <w:rFonts w:ascii="Bookman Old Style" w:eastAsia="Times New Roman" w:hAnsi="Bookman Old Style"/>
        </w:rPr>
        <w:t>U</w:t>
      </w:r>
      <w:r w:rsidR="00B85906">
        <w:rPr>
          <w:rFonts w:ascii="Bookman Old Style" w:eastAsia="Times New Roman" w:hAnsi="Bookman Old Style"/>
        </w:rPr>
        <w:t>sklađenj</w:t>
      </w:r>
      <w:r>
        <w:rPr>
          <w:rFonts w:ascii="Bookman Old Style" w:eastAsia="Times New Roman" w:hAnsi="Bookman Old Style"/>
        </w:rPr>
        <w:t>em</w:t>
      </w:r>
      <w:r w:rsidR="00B85906">
        <w:rPr>
          <w:rFonts w:ascii="Bookman Old Style" w:eastAsia="Times New Roman" w:hAnsi="Bookman Old Style"/>
        </w:rPr>
        <w:t xml:space="preserve"> osnovice za  obračun plaće zaposlenika prema</w:t>
      </w:r>
      <w:r w:rsidR="002E7AB8" w:rsidRPr="002E7AB8">
        <w:rPr>
          <w:rFonts w:ascii="Bookman Old Style" w:eastAsia="Times New Roman" w:hAnsi="Bookman Old Style"/>
        </w:rPr>
        <w:t xml:space="preserve"> </w:t>
      </w:r>
      <w:r w:rsidR="002E7AB8">
        <w:rPr>
          <w:rFonts w:ascii="Bookman Old Style" w:eastAsia="Times New Roman" w:hAnsi="Bookman Old Style"/>
        </w:rPr>
        <w:t>Odluci vlade RH o visini osnovice  u  javnim službama za 202</w:t>
      </w:r>
      <w:r w:rsidR="004608B9">
        <w:rPr>
          <w:rFonts w:ascii="Bookman Old Style" w:eastAsia="Times New Roman" w:hAnsi="Bookman Old Style"/>
        </w:rPr>
        <w:t>6</w:t>
      </w:r>
      <w:r w:rsidR="002E7AB8">
        <w:rPr>
          <w:rFonts w:ascii="Bookman Old Style" w:eastAsia="Times New Roman" w:hAnsi="Bookman Old Style"/>
        </w:rPr>
        <w:t xml:space="preserve">. godinu (NN </w:t>
      </w:r>
      <w:r w:rsidR="003910E9">
        <w:rPr>
          <w:rFonts w:ascii="Bookman Old Style" w:eastAsia="Times New Roman" w:hAnsi="Bookman Old Style"/>
        </w:rPr>
        <w:t>48</w:t>
      </w:r>
      <w:r w:rsidR="002E7AB8">
        <w:rPr>
          <w:rFonts w:ascii="Bookman Old Style" w:eastAsia="Times New Roman" w:hAnsi="Bookman Old Style"/>
        </w:rPr>
        <w:t>/2</w:t>
      </w:r>
      <w:r w:rsidR="004608B9">
        <w:rPr>
          <w:rFonts w:ascii="Bookman Old Style" w:eastAsia="Times New Roman" w:hAnsi="Bookman Old Style"/>
        </w:rPr>
        <w:t>6</w:t>
      </w:r>
      <w:r w:rsidR="002E7AB8">
        <w:rPr>
          <w:rFonts w:ascii="Bookman Old Style" w:eastAsia="Times New Roman" w:hAnsi="Bookman Old Style"/>
        </w:rPr>
        <w:t xml:space="preserve">) </w:t>
      </w:r>
      <w:r w:rsidR="00B85906">
        <w:rPr>
          <w:rFonts w:ascii="Bookman Old Style" w:eastAsia="Times New Roman" w:hAnsi="Bookman Old Style"/>
        </w:rPr>
        <w:t xml:space="preserve"> </w:t>
      </w:r>
      <w:r w:rsidR="002E7AB8">
        <w:rPr>
          <w:rFonts w:ascii="Bookman Old Style" w:eastAsia="Times New Roman" w:hAnsi="Bookman Old Style"/>
        </w:rPr>
        <w:t xml:space="preserve">u </w:t>
      </w:r>
      <w:r w:rsidR="00B85906">
        <w:rPr>
          <w:rFonts w:ascii="Bookman Old Style" w:eastAsia="Times New Roman" w:hAnsi="Bookman Old Style"/>
        </w:rPr>
        <w:t>iznos</w:t>
      </w:r>
      <w:r w:rsidR="002E7AB8">
        <w:rPr>
          <w:rFonts w:ascii="Bookman Old Style" w:eastAsia="Times New Roman" w:hAnsi="Bookman Old Style"/>
        </w:rPr>
        <w:t>u</w:t>
      </w:r>
      <w:r w:rsidR="004608B9">
        <w:rPr>
          <w:rFonts w:ascii="Bookman Old Style" w:eastAsia="Times New Roman" w:hAnsi="Bookman Old Style"/>
        </w:rPr>
        <w:t xml:space="preserve"> </w:t>
      </w:r>
      <w:r w:rsidR="003910E9">
        <w:rPr>
          <w:rFonts w:ascii="Bookman Old Style" w:eastAsia="Times New Roman" w:hAnsi="Bookman Old Style"/>
        </w:rPr>
        <w:t>1.015,00 eura počevši od 01. travnja 2026. godine do 31.srpnja 2026. godine, od 01.kolovoza 2026. godine do 30. studenog 2026. godine iznosi 1.025,00 eura te od 01. prosinca 2026. godine iznosi 1.035,00 eura</w:t>
      </w:r>
      <w:r w:rsidR="004608B9">
        <w:rPr>
          <w:rFonts w:ascii="Bookman Old Style" w:eastAsia="Times New Roman" w:hAnsi="Bookman Old Style"/>
        </w:rPr>
        <w:t xml:space="preserve">   </w:t>
      </w:r>
      <w:r w:rsidR="00B85906">
        <w:rPr>
          <w:rFonts w:ascii="Bookman Old Style" w:eastAsia="Times New Roman" w:hAnsi="Bookman Old Style"/>
        </w:rPr>
        <w:t xml:space="preserve"> uvećan za 0,5 % za svaku navršenu godinu staža. Ostali rashodi za zaposlene iznose 700,00 eura po radniku</w:t>
      </w:r>
      <w:r w:rsidR="00B85906" w:rsidRPr="006B0FF7">
        <w:rPr>
          <w:rFonts w:ascii="Bookman Old Style" w:hAnsi="Bookman Old Style"/>
        </w:rPr>
        <w:t xml:space="preserve"> </w:t>
      </w:r>
      <w:r w:rsidR="00B85906">
        <w:rPr>
          <w:rFonts w:ascii="Bookman Old Style" w:hAnsi="Bookman Old Style"/>
        </w:rPr>
        <w:t>za prigodne nagrade,  dar u naravi u iznosu od 133</w:t>
      </w:r>
      <w:r w:rsidR="00B85906" w:rsidRPr="006B0FF7">
        <w:rPr>
          <w:rFonts w:ascii="Bookman Old Style" w:hAnsi="Bookman Old Style"/>
        </w:rPr>
        <w:t>,</w:t>
      </w:r>
      <w:r w:rsidR="00B85906">
        <w:rPr>
          <w:rFonts w:ascii="Bookman Old Style" w:hAnsi="Bookman Old Style"/>
        </w:rPr>
        <w:t>00</w:t>
      </w:r>
      <w:r w:rsidR="00B85906" w:rsidRPr="006B0FF7">
        <w:rPr>
          <w:rFonts w:ascii="Bookman Old Style" w:hAnsi="Bookman Old Style"/>
        </w:rPr>
        <w:t xml:space="preserve"> </w:t>
      </w:r>
      <w:r w:rsidR="00B85906">
        <w:rPr>
          <w:rFonts w:ascii="Bookman Old Style" w:hAnsi="Bookman Old Style"/>
        </w:rPr>
        <w:t>eura</w:t>
      </w:r>
      <w:r w:rsidR="00B85906" w:rsidRPr="006B0FF7">
        <w:rPr>
          <w:rFonts w:ascii="Bookman Old Style" w:hAnsi="Bookman Old Style"/>
        </w:rPr>
        <w:t xml:space="preserve">, poklon djeci  do 15. godine starosti </w:t>
      </w:r>
      <w:r w:rsidR="00B85906">
        <w:rPr>
          <w:rFonts w:ascii="Bookman Old Style" w:hAnsi="Bookman Old Style"/>
        </w:rPr>
        <w:t>140</w:t>
      </w:r>
      <w:r w:rsidR="00B85906" w:rsidRPr="006B0FF7">
        <w:rPr>
          <w:rFonts w:ascii="Bookman Old Style" w:hAnsi="Bookman Old Style"/>
        </w:rPr>
        <w:t>,</w:t>
      </w:r>
      <w:r w:rsidR="00B85906">
        <w:rPr>
          <w:rFonts w:ascii="Bookman Old Style" w:hAnsi="Bookman Old Style"/>
        </w:rPr>
        <w:t>00 eura</w:t>
      </w:r>
      <w:r w:rsidR="00B85906" w:rsidRPr="006B0FF7">
        <w:rPr>
          <w:rFonts w:ascii="Bookman Old Style" w:hAnsi="Bookman Old Style"/>
        </w:rPr>
        <w:t>,</w:t>
      </w:r>
      <w:r w:rsidR="002E7AB8">
        <w:rPr>
          <w:rFonts w:ascii="Bookman Old Style" w:hAnsi="Bookman Old Style"/>
        </w:rPr>
        <w:t xml:space="preserve"> naknada za prehranu radnika,</w:t>
      </w:r>
      <w:r w:rsidR="00B85906" w:rsidRPr="006B0FF7">
        <w:rPr>
          <w:rFonts w:ascii="Bookman Old Style" w:hAnsi="Bookman Old Style"/>
        </w:rPr>
        <w:t xml:space="preserve"> jubilarne nagrade, </w:t>
      </w:r>
      <w:r w:rsidR="00B85906">
        <w:rPr>
          <w:rFonts w:ascii="Bookman Old Style" w:hAnsi="Bookman Old Style"/>
        </w:rPr>
        <w:t xml:space="preserve">otpremnine za odlazak u mirovinu, </w:t>
      </w:r>
      <w:r w:rsidR="00B85906" w:rsidRPr="006B0FF7">
        <w:rPr>
          <w:rFonts w:ascii="Bookman Old Style" w:hAnsi="Bookman Old Style"/>
        </w:rPr>
        <w:t>potpore za bolovanja i pot</w:t>
      </w:r>
      <w:r w:rsidR="00B50AD2">
        <w:rPr>
          <w:rFonts w:ascii="Bookman Old Style" w:hAnsi="Bookman Old Style"/>
        </w:rPr>
        <w:t>p</w:t>
      </w:r>
      <w:r w:rsidR="00B85906" w:rsidRPr="006B0FF7">
        <w:rPr>
          <w:rFonts w:ascii="Bookman Old Style" w:hAnsi="Bookman Old Style"/>
        </w:rPr>
        <w:t>ore za smrt</w:t>
      </w:r>
      <w:r w:rsidR="00B85906">
        <w:rPr>
          <w:rFonts w:ascii="Bookman Old Style" w:hAnsi="Bookman Old Style"/>
        </w:rPr>
        <w:t>ni slučaj</w:t>
      </w:r>
      <w:r w:rsidR="00B85906" w:rsidRPr="006B0FF7">
        <w:rPr>
          <w:rFonts w:ascii="Bookman Old Style" w:hAnsi="Bookman Old Style"/>
        </w:rPr>
        <w:t xml:space="preserve">. </w:t>
      </w:r>
      <w:r w:rsidR="00B85906">
        <w:rPr>
          <w:rFonts w:ascii="Bookman Old Style" w:eastAsia="Times New Roman" w:hAnsi="Bookman Old Style"/>
        </w:rPr>
        <w:t xml:space="preserve"> </w:t>
      </w:r>
    </w:p>
    <w:p w14:paraId="7DE5AB5E" w14:textId="33093888" w:rsidR="00B85906" w:rsidRDefault="00B85906" w:rsidP="00B85906">
      <w:pPr>
        <w:spacing w:after="0" w:line="240" w:lineRule="auto"/>
        <w:jc w:val="both"/>
        <w:rPr>
          <w:rFonts w:ascii="Bookman Old Style" w:eastAsia="Times New Roman" w:hAnsi="Bookman Old Style"/>
        </w:rPr>
      </w:pPr>
      <w:r>
        <w:rPr>
          <w:rFonts w:ascii="Bookman Old Style" w:eastAsia="Times New Roman" w:hAnsi="Bookman Old Style"/>
        </w:rPr>
        <w:t xml:space="preserve">Ukupni </w:t>
      </w:r>
      <w:r w:rsidRPr="005F71EF">
        <w:rPr>
          <w:rFonts w:ascii="Bookman Old Style" w:eastAsia="Times New Roman" w:hAnsi="Bookman Old Style"/>
          <w:i/>
          <w:iCs/>
        </w:rPr>
        <w:t>materijalni rashodi</w:t>
      </w:r>
      <w:r>
        <w:rPr>
          <w:rFonts w:ascii="Bookman Old Style" w:eastAsia="Times New Roman" w:hAnsi="Bookman Old Style"/>
        </w:rPr>
        <w:t xml:space="preserve">  iznose </w:t>
      </w:r>
      <w:r w:rsidR="002A721C">
        <w:rPr>
          <w:rFonts w:ascii="Bookman Old Style" w:eastAsia="Times New Roman" w:hAnsi="Bookman Old Style"/>
        </w:rPr>
        <w:t>1.029</w:t>
      </w:r>
      <w:r>
        <w:rPr>
          <w:rFonts w:ascii="Bookman Old Style" w:eastAsia="Times New Roman" w:hAnsi="Bookman Old Style"/>
        </w:rPr>
        <w:t>.</w:t>
      </w:r>
      <w:r w:rsidR="002A721C">
        <w:rPr>
          <w:rFonts w:ascii="Bookman Old Style" w:eastAsia="Times New Roman" w:hAnsi="Bookman Old Style"/>
        </w:rPr>
        <w:t>85</w:t>
      </w:r>
      <w:r>
        <w:rPr>
          <w:rFonts w:ascii="Bookman Old Style" w:eastAsia="Times New Roman" w:hAnsi="Bookman Old Style"/>
        </w:rPr>
        <w:t>0,00 eura i u odnosu na Financijs</w:t>
      </w:r>
      <w:r w:rsidR="00B358C1">
        <w:rPr>
          <w:rFonts w:ascii="Bookman Old Style" w:eastAsia="Times New Roman" w:hAnsi="Bookman Old Style"/>
        </w:rPr>
        <w:t>ki</w:t>
      </w:r>
      <w:r>
        <w:rPr>
          <w:rFonts w:ascii="Bookman Old Style" w:eastAsia="Times New Roman" w:hAnsi="Bookman Old Style"/>
        </w:rPr>
        <w:t xml:space="preserve"> plan</w:t>
      </w:r>
      <w:r w:rsidR="008C5F49">
        <w:rPr>
          <w:rFonts w:ascii="Bookman Old Style" w:eastAsia="Times New Roman" w:hAnsi="Bookman Old Style"/>
        </w:rPr>
        <w:t>a</w:t>
      </w:r>
      <w:r>
        <w:rPr>
          <w:rFonts w:ascii="Bookman Old Style" w:eastAsia="Times New Roman" w:hAnsi="Bookman Old Style"/>
        </w:rPr>
        <w:t xml:space="preserve"> za 202</w:t>
      </w:r>
      <w:r w:rsidR="002A721C">
        <w:rPr>
          <w:rFonts w:ascii="Bookman Old Style" w:eastAsia="Times New Roman" w:hAnsi="Bookman Old Style"/>
        </w:rPr>
        <w:t>6</w:t>
      </w:r>
      <w:r>
        <w:rPr>
          <w:rFonts w:ascii="Bookman Old Style" w:eastAsia="Times New Roman" w:hAnsi="Bookman Old Style"/>
        </w:rPr>
        <w:t xml:space="preserve">. godinu kada je planirano </w:t>
      </w:r>
      <w:r w:rsidR="002A721C">
        <w:rPr>
          <w:rFonts w:ascii="Bookman Old Style" w:eastAsia="Times New Roman" w:hAnsi="Bookman Old Style"/>
        </w:rPr>
        <w:t>847</w:t>
      </w:r>
      <w:r>
        <w:rPr>
          <w:rFonts w:ascii="Bookman Old Style" w:eastAsia="Times New Roman" w:hAnsi="Bookman Old Style"/>
        </w:rPr>
        <w:t>.</w:t>
      </w:r>
      <w:r w:rsidR="002A721C">
        <w:rPr>
          <w:rFonts w:ascii="Bookman Old Style" w:eastAsia="Times New Roman" w:hAnsi="Bookman Old Style"/>
        </w:rPr>
        <w:t>88</w:t>
      </w:r>
      <w:r>
        <w:rPr>
          <w:rFonts w:ascii="Bookman Old Style" w:eastAsia="Times New Roman" w:hAnsi="Bookman Old Style"/>
        </w:rPr>
        <w:t xml:space="preserve">0,00 eura </w:t>
      </w:r>
      <w:r w:rsidR="002A721C">
        <w:rPr>
          <w:rFonts w:ascii="Bookman Old Style" w:eastAsia="Times New Roman" w:hAnsi="Bookman Old Style"/>
        </w:rPr>
        <w:t>povećani</w:t>
      </w:r>
      <w:r w:rsidR="008C5F49">
        <w:rPr>
          <w:rFonts w:ascii="Bookman Old Style" w:eastAsia="Times New Roman" w:hAnsi="Bookman Old Style"/>
        </w:rPr>
        <w:t xml:space="preserve"> </w:t>
      </w:r>
      <w:r>
        <w:rPr>
          <w:rFonts w:ascii="Bookman Old Style" w:eastAsia="Times New Roman" w:hAnsi="Bookman Old Style"/>
        </w:rPr>
        <w:t xml:space="preserve"> su za iznos od </w:t>
      </w:r>
      <w:r w:rsidR="002A721C">
        <w:rPr>
          <w:rFonts w:ascii="Bookman Old Style" w:eastAsia="Times New Roman" w:hAnsi="Bookman Old Style"/>
        </w:rPr>
        <w:t>81</w:t>
      </w:r>
      <w:r>
        <w:rPr>
          <w:rFonts w:ascii="Bookman Old Style" w:eastAsia="Times New Roman" w:hAnsi="Bookman Old Style"/>
        </w:rPr>
        <w:t>.</w:t>
      </w:r>
      <w:r w:rsidR="002A721C">
        <w:rPr>
          <w:rFonts w:ascii="Bookman Old Style" w:eastAsia="Times New Roman" w:hAnsi="Bookman Old Style"/>
        </w:rPr>
        <w:t>97</w:t>
      </w:r>
      <w:r>
        <w:rPr>
          <w:rFonts w:ascii="Bookman Old Style" w:eastAsia="Times New Roman" w:hAnsi="Bookman Old Style"/>
        </w:rPr>
        <w:t xml:space="preserve">0,00 eura odnosno </w:t>
      </w:r>
      <w:r w:rsidR="002A721C">
        <w:rPr>
          <w:rFonts w:ascii="Bookman Old Style" w:eastAsia="Times New Roman" w:hAnsi="Bookman Old Style"/>
        </w:rPr>
        <w:t>9</w:t>
      </w:r>
      <w:r>
        <w:rPr>
          <w:rFonts w:ascii="Bookman Old Style" w:eastAsia="Times New Roman" w:hAnsi="Bookman Old Style"/>
        </w:rPr>
        <w:t xml:space="preserve"> %.</w:t>
      </w:r>
    </w:p>
    <w:p w14:paraId="78150070" w14:textId="381F81AE" w:rsidR="00B85906" w:rsidRDefault="00B85906" w:rsidP="00B85906">
      <w:pPr>
        <w:spacing w:after="0" w:line="240" w:lineRule="auto"/>
        <w:jc w:val="both"/>
        <w:rPr>
          <w:rFonts w:ascii="Bookman Old Style" w:eastAsia="Times New Roman" w:hAnsi="Bookman Old Style"/>
        </w:rPr>
      </w:pPr>
      <w:r w:rsidRPr="00211D84">
        <w:rPr>
          <w:rFonts w:ascii="Bookman Old Style" w:eastAsia="Times New Roman" w:hAnsi="Bookman Old Style"/>
        </w:rPr>
        <w:t xml:space="preserve">Do </w:t>
      </w:r>
      <w:r w:rsidR="005216CD">
        <w:rPr>
          <w:rFonts w:ascii="Bookman Old Style" w:eastAsia="Times New Roman" w:hAnsi="Bookman Old Style"/>
        </w:rPr>
        <w:t>povećanja</w:t>
      </w:r>
      <w:r>
        <w:rPr>
          <w:rFonts w:ascii="Bookman Old Style" w:eastAsia="Times New Roman" w:hAnsi="Bookman Old Style"/>
        </w:rPr>
        <w:t xml:space="preserve"> je došlo</w:t>
      </w:r>
      <w:r w:rsidRPr="00211D84">
        <w:rPr>
          <w:rFonts w:ascii="Bookman Old Style" w:eastAsia="Times New Roman" w:hAnsi="Bookman Old Style"/>
        </w:rPr>
        <w:t xml:space="preserve"> na stav</w:t>
      </w:r>
      <w:r>
        <w:rPr>
          <w:rFonts w:ascii="Bookman Old Style" w:eastAsia="Times New Roman" w:hAnsi="Bookman Old Style"/>
        </w:rPr>
        <w:t>kama</w:t>
      </w:r>
      <w:r w:rsidR="00B358C1">
        <w:rPr>
          <w:rFonts w:ascii="Bookman Old Style" w:eastAsia="Times New Roman" w:hAnsi="Bookman Old Style"/>
        </w:rPr>
        <w:t xml:space="preserve"> službenog putovanja,</w:t>
      </w:r>
      <w:r w:rsidR="000B74D0">
        <w:rPr>
          <w:rFonts w:ascii="Bookman Old Style" w:eastAsia="Times New Roman" w:hAnsi="Bookman Old Style"/>
        </w:rPr>
        <w:t xml:space="preserve"> </w:t>
      </w:r>
      <w:r w:rsidR="005216CD">
        <w:rPr>
          <w:rFonts w:ascii="Bookman Old Style" w:eastAsia="Times New Roman" w:hAnsi="Bookman Old Style"/>
        </w:rPr>
        <w:t xml:space="preserve">uredskog i potrošnog </w:t>
      </w:r>
      <w:r w:rsidRPr="008C5F49">
        <w:rPr>
          <w:rFonts w:ascii="Bookman Old Style" w:eastAsia="Times New Roman" w:hAnsi="Bookman Old Style"/>
        </w:rPr>
        <w:t xml:space="preserve">materijala i </w:t>
      </w:r>
      <w:r w:rsidR="008C5F49" w:rsidRPr="008C5F49">
        <w:rPr>
          <w:rFonts w:ascii="Bookman Old Style" w:eastAsia="Times New Roman" w:hAnsi="Bookman Old Style"/>
        </w:rPr>
        <w:t>sirovina</w:t>
      </w:r>
      <w:r w:rsidR="005216CD">
        <w:rPr>
          <w:rFonts w:ascii="Bookman Old Style" w:eastAsia="Times New Roman" w:hAnsi="Bookman Old Style"/>
        </w:rPr>
        <w:t>, energije, sitnog inventara, zakupnina i najamnina za građevinske objekte, zdravstvene usluge kao i ostale usluge studentskog servisa.</w:t>
      </w:r>
    </w:p>
    <w:p w14:paraId="4D779324" w14:textId="77777777" w:rsidR="005216CD" w:rsidRDefault="005216CD" w:rsidP="00B85906">
      <w:pPr>
        <w:spacing w:after="0" w:line="240" w:lineRule="auto"/>
        <w:jc w:val="both"/>
        <w:rPr>
          <w:rFonts w:ascii="Bookman Old Style" w:eastAsia="Times New Roman" w:hAnsi="Bookman Old Style"/>
        </w:rPr>
      </w:pPr>
    </w:p>
    <w:p w14:paraId="58BEBDCD" w14:textId="6FA48BBC" w:rsidR="00B85906" w:rsidRPr="0055323E" w:rsidRDefault="00B85906" w:rsidP="00B85906">
      <w:pPr>
        <w:shd w:val="clear" w:color="auto" w:fill="FFFFFF"/>
        <w:spacing w:after="0" w:line="240" w:lineRule="auto"/>
        <w:jc w:val="both"/>
        <w:rPr>
          <w:rFonts w:ascii="Bookman Old Style" w:eastAsia="Times New Roman" w:hAnsi="Bookman Old Style"/>
        </w:rPr>
      </w:pPr>
      <w:r w:rsidRPr="00211D84">
        <w:rPr>
          <w:rFonts w:ascii="Bookman Old Style" w:eastAsia="Times New Roman" w:hAnsi="Bookman Old Style"/>
        </w:rPr>
        <w:t>R</w:t>
      </w:r>
      <w:r>
        <w:rPr>
          <w:rFonts w:ascii="Bookman Old Style" w:eastAsia="Times New Roman" w:hAnsi="Bookman Old Style"/>
        </w:rPr>
        <w:t>ashodi za</w:t>
      </w:r>
      <w:r w:rsidRPr="00211D84">
        <w:rPr>
          <w:rFonts w:ascii="Bookman Old Style" w:eastAsia="Times New Roman" w:hAnsi="Bookman Old Style"/>
        </w:rPr>
        <w:t xml:space="preserve"> </w:t>
      </w:r>
      <w:r>
        <w:rPr>
          <w:rFonts w:ascii="Bookman Old Style" w:eastAsia="Times New Roman" w:hAnsi="Bookman Old Style"/>
          <w:i/>
        </w:rPr>
        <w:t xml:space="preserve"> energiju odnose se na rashode za električnu energiju, plin , lož ulje i ostala goriva </w:t>
      </w:r>
      <w:r>
        <w:rPr>
          <w:rFonts w:ascii="Bookman Old Style" w:eastAsia="Times New Roman" w:hAnsi="Bookman Old Style"/>
          <w:iCs/>
        </w:rPr>
        <w:t xml:space="preserve"> </w:t>
      </w:r>
      <w:r w:rsidRPr="007226CF">
        <w:rPr>
          <w:rFonts w:ascii="Bookman Old Style" w:eastAsia="Times New Roman" w:hAnsi="Bookman Old Style"/>
          <w:iCs/>
        </w:rPr>
        <w:t xml:space="preserve"> </w:t>
      </w:r>
      <w:r w:rsidR="005D57B6">
        <w:rPr>
          <w:rFonts w:ascii="Bookman Old Style" w:eastAsia="Times New Roman" w:hAnsi="Bookman Old Style"/>
          <w:iCs/>
        </w:rPr>
        <w:t>povećani</w:t>
      </w:r>
      <w:r>
        <w:rPr>
          <w:rFonts w:ascii="Bookman Old Style" w:eastAsia="Times New Roman" w:hAnsi="Bookman Old Style"/>
          <w:iCs/>
        </w:rPr>
        <w:t xml:space="preserve"> su za </w:t>
      </w:r>
      <w:r w:rsidR="005216CD">
        <w:rPr>
          <w:rFonts w:ascii="Bookman Old Style" w:eastAsia="Times New Roman" w:hAnsi="Bookman Old Style"/>
          <w:iCs/>
        </w:rPr>
        <w:t>41</w:t>
      </w:r>
      <w:r>
        <w:rPr>
          <w:rFonts w:ascii="Bookman Old Style" w:eastAsia="Times New Roman" w:hAnsi="Bookman Old Style"/>
          <w:iCs/>
        </w:rPr>
        <w:t xml:space="preserve">% odnosno </w:t>
      </w:r>
      <w:r w:rsidR="005216CD">
        <w:rPr>
          <w:rFonts w:ascii="Bookman Old Style" w:eastAsia="Times New Roman" w:hAnsi="Bookman Old Style"/>
          <w:iCs/>
        </w:rPr>
        <w:t>48</w:t>
      </w:r>
      <w:r>
        <w:rPr>
          <w:rFonts w:ascii="Bookman Old Style" w:eastAsia="Times New Roman" w:hAnsi="Bookman Old Style"/>
          <w:iCs/>
        </w:rPr>
        <w:t>.</w:t>
      </w:r>
      <w:r w:rsidR="005D57B6">
        <w:rPr>
          <w:rFonts w:ascii="Bookman Old Style" w:eastAsia="Times New Roman" w:hAnsi="Bookman Old Style"/>
          <w:iCs/>
        </w:rPr>
        <w:t>4</w:t>
      </w:r>
      <w:r w:rsidR="005216CD">
        <w:rPr>
          <w:rFonts w:ascii="Bookman Old Style" w:eastAsia="Times New Roman" w:hAnsi="Bookman Old Style"/>
          <w:iCs/>
        </w:rPr>
        <w:t>8</w:t>
      </w:r>
      <w:r>
        <w:rPr>
          <w:rFonts w:ascii="Bookman Old Style" w:eastAsia="Times New Roman" w:hAnsi="Bookman Old Style"/>
          <w:iCs/>
        </w:rPr>
        <w:t xml:space="preserve">0,00 </w:t>
      </w:r>
      <w:r w:rsidRPr="0055323E">
        <w:rPr>
          <w:rFonts w:ascii="Bookman Old Style" w:eastAsia="Times New Roman" w:hAnsi="Bookman Old Style"/>
          <w:iCs/>
        </w:rPr>
        <w:t>eura</w:t>
      </w:r>
      <w:r w:rsidRPr="00044BEC">
        <w:rPr>
          <w:rFonts w:ascii="Bookman Old Style" w:eastAsia="Times New Roman" w:hAnsi="Bookman Old Style"/>
          <w:iCs/>
          <w:color w:val="FF0000"/>
        </w:rPr>
        <w:t xml:space="preserve"> </w:t>
      </w:r>
      <w:r w:rsidRPr="0055323E">
        <w:rPr>
          <w:rFonts w:ascii="Bookman Old Style" w:eastAsia="Times New Roman" w:hAnsi="Bookman Old Style"/>
        </w:rPr>
        <w:t>budući da</w:t>
      </w:r>
      <w:r w:rsidR="005216CD">
        <w:rPr>
          <w:rFonts w:ascii="Bookman Old Style" w:eastAsia="Times New Roman" w:hAnsi="Bookman Old Style"/>
        </w:rPr>
        <w:t xml:space="preserve"> će</w:t>
      </w:r>
      <w:r w:rsidRPr="0055323E">
        <w:rPr>
          <w:rFonts w:ascii="Bookman Old Style" w:eastAsia="Times New Roman" w:hAnsi="Bookman Old Style"/>
        </w:rPr>
        <w:t xml:space="preserve"> Vlada RH dones</w:t>
      </w:r>
      <w:r w:rsidR="005216CD">
        <w:rPr>
          <w:rFonts w:ascii="Bookman Old Style" w:eastAsia="Times New Roman" w:hAnsi="Bookman Old Style"/>
        </w:rPr>
        <w:t>enu</w:t>
      </w:r>
      <w:r w:rsidRPr="0055323E">
        <w:rPr>
          <w:rFonts w:ascii="Bookman Old Style" w:eastAsia="Times New Roman" w:hAnsi="Bookman Old Style"/>
        </w:rPr>
        <w:t xml:space="preserve"> Uredbu o otklanjanju poremećaja na domaćem tržištu energije </w:t>
      </w:r>
      <w:r w:rsidR="005D57B6">
        <w:rPr>
          <w:rFonts w:ascii="Bookman Old Style" w:eastAsia="Times New Roman" w:hAnsi="Bookman Old Style"/>
        </w:rPr>
        <w:t>smanji</w:t>
      </w:r>
      <w:r w:rsidR="008266AF">
        <w:rPr>
          <w:rFonts w:ascii="Bookman Old Style" w:eastAsia="Times New Roman" w:hAnsi="Bookman Old Style"/>
        </w:rPr>
        <w:t>ti</w:t>
      </w:r>
      <w:r w:rsidR="005D57B6">
        <w:rPr>
          <w:rFonts w:ascii="Bookman Old Style" w:eastAsia="Times New Roman" w:hAnsi="Bookman Old Style"/>
        </w:rPr>
        <w:t xml:space="preserve"> iznos subvencije te očekujemo</w:t>
      </w:r>
      <w:r w:rsidRPr="0055323E">
        <w:rPr>
          <w:rFonts w:ascii="Bookman Old Style" w:eastAsia="Times New Roman" w:hAnsi="Bookman Old Style"/>
        </w:rPr>
        <w:t xml:space="preserve"> </w:t>
      </w:r>
      <w:r w:rsidR="005D57B6">
        <w:rPr>
          <w:rFonts w:ascii="Bookman Old Style" w:eastAsia="Times New Roman" w:hAnsi="Bookman Old Style"/>
        </w:rPr>
        <w:t xml:space="preserve"> veći</w:t>
      </w:r>
      <w:r w:rsidRPr="0055323E">
        <w:rPr>
          <w:rFonts w:ascii="Bookman Old Style" w:eastAsia="Times New Roman" w:hAnsi="Bookman Old Style"/>
        </w:rPr>
        <w:t xml:space="preserve"> trošak električne energije</w:t>
      </w:r>
      <w:r w:rsidR="008266AF">
        <w:rPr>
          <w:rFonts w:ascii="Bookman Old Style" w:eastAsia="Times New Roman" w:hAnsi="Bookman Old Style"/>
        </w:rPr>
        <w:t>, plina i lož ulja za grijanje u pojedinim vrtićima.</w:t>
      </w:r>
      <w:r w:rsidR="002006EB">
        <w:rPr>
          <w:rFonts w:ascii="Bookman Old Style" w:eastAsia="Times New Roman" w:hAnsi="Bookman Old Style"/>
        </w:rPr>
        <w:t xml:space="preserve"> Početkom rada novog područnog vrtića Vrh također smo predvidjeli povećanje potrošnje električne energije.</w:t>
      </w:r>
    </w:p>
    <w:p w14:paraId="288437B8" w14:textId="77777777" w:rsidR="00B85906" w:rsidRDefault="00B85906" w:rsidP="00B85906">
      <w:pPr>
        <w:spacing w:after="0" w:line="240" w:lineRule="auto"/>
        <w:jc w:val="both"/>
        <w:rPr>
          <w:rFonts w:ascii="Bookman Old Style" w:eastAsia="Times New Roman" w:hAnsi="Bookman Old Style"/>
          <w:iCs/>
        </w:rPr>
      </w:pPr>
    </w:p>
    <w:p w14:paraId="735A43F0" w14:textId="7CF1AF7C" w:rsidR="00B85906" w:rsidRDefault="00B85906" w:rsidP="00B85906">
      <w:pPr>
        <w:spacing w:after="0" w:line="240" w:lineRule="auto"/>
        <w:jc w:val="both"/>
        <w:rPr>
          <w:rFonts w:ascii="Bookman Old Style" w:eastAsia="Times New Roman" w:hAnsi="Bookman Old Style"/>
          <w:iCs/>
        </w:rPr>
      </w:pPr>
      <w:r>
        <w:rPr>
          <w:rFonts w:ascii="Bookman Old Style" w:eastAsia="Times New Roman" w:hAnsi="Bookman Old Style"/>
          <w:iCs/>
        </w:rPr>
        <w:t xml:space="preserve">Rashodi za </w:t>
      </w:r>
      <w:r w:rsidRPr="007D4CAB">
        <w:rPr>
          <w:rFonts w:ascii="Bookman Old Style" w:eastAsia="Times New Roman" w:hAnsi="Bookman Old Style"/>
          <w:i/>
        </w:rPr>
        <w:t>sitan inventar</w:t>
      </w:r>
      <w:r>
        <w:rPr>
          <w:rFonts w:ascii="Bookman Old Style" w:eastAsia="Times New Roman" w:hAnsi="Bookman Old Style"/>
          <w:iCs/>
        </w:rPr>
        <w:t xml:space="preserve"> </w:t>
      </w:r>
      <w:r w:rsidR="002006EB">
        <w:rPr>
          <w:rFonts w:ascii="Bookman Old Style" w:eastAsia="Times New Roman" w:hAnsi="Bookman Old Style"/>
          <w:iCs/>
        </w:rPr>
        <w:t>poveća</w:t>
      </w:r>
      <w:r w:rsidR="00E35461">
        <w:rPr>
          <w:rFonts w:ascii="Bookman Old Style" w:eastAsia="Times New Roman" w:hAnsi="Bookman Old Style"/>
          <w:iCs/>
        </w:rPr>
        <w:t>ni</w:t>
      </w:r>
      <w:r>
        <w:rPr>
          <w:rFonts w:ascii="Bookman Old Style" w:eastAsia="Times New Roman" w:hAnsi="Bookman Old Style"/>
          <w:iCs/>
        </w:rPr>
        <w:t xml:space="preserve"> su </w:t>
      </w:r>
      <w:r w:rsidR="002006EB">
        <w:rPr>
          <w:rFonts w:ascii="Bookman Old Style" w:eastAsia="Times New Roman" w:hAnsi="Bookman Old Style"/>
          <w:iCs/>
        </w:rPr>
        <w:t>14% te iznose 65</w:t>
      </w:r>
      <w:r>
        <w:rPr>
          <w:rFonts w:ascii="Bookman Old Style" w:eastAsia="Times New Roman" w:hAnsi="Bookman Old Style"/>
          <w:iCs/>
        </w:rPr>
        <w:t>.</w:t>
      </w:r>
      <w:r w:rsidR="002006EB">
        <w:rPr>
          <w:rFonts w:ascii="Bookman Old Style" w:eastAsia="Times New Roman" w:hAnsi="Bookman Old Style"/>
          <w:iCs/>
        </w:rPr>
        <w:t>9</w:t>
      </w:r>
      <w:r w:rsidR="00E35461">
        <w:rPr>
          <w:rFonts w:ascii="Bookman Old Style" w:eastAsia="Times New Roman" w:hAnsi="Bookman Old Style"/>
          <w:iCs/>
        </w:rPr>
        <w:t>0</w:t>
      </w:r>
      <w:r>
        <w:rPr>
          <w:rFonts w:ascii="Bookman Old Style" w:eastAsia="Times New Roman" w:hAnsi="Bookman Old Style"/>
          <w:iCs/>
        </w:rPr>
        <w:t xml:space="preserve">0,00 eura </w:t>
      </w:r>
      <w:r w:rsidR="002006EB">
        <w:rPr>
          <w:rFonts w:ascii="Bookman Old Style" w:eastAsia="Times New Roman" w:hAnsi="Bookman Old Style"/>
          <w:iCs/>
        </w:rPr>
        <w:t>iz razloga što je potrebno</w:t>
      </w:r>
      <w:r>
        <w:rPr>
          <w:rFonts w:ascii="Bookman Old Style" w:eastAsia="Times New Roman" w:hAnsi="Bookman Old Style"/>
          <w:iCs/>
        </w:rPr>
        <w:t xml:space="preserve"> nabav</w:t>
      </w:r>
      <w:r w:rsidR="002006EB">
        <w:rPr>
          <w:rFonts w:ascii="Bookman Old Style" w:eastAsia="Times New Roman" w:hAnsi="Bookman Old Style"/>
          <w:iCs/>
        </w:rPr>
        <w:t>iti</w:t>
      </w:r>
      <w:r>
        <w:rPr>
          <w:rFonts w:ascii="Bookman Old Style" w:eastAsia="Times New Roman" w:hAnsi="Bookman Old Style"/>
          <w:iCs/>
        </w:rPr>
        <w:t xml:space="preserve"> didaktik</w:t>
      </w:r>
      <w:r w:rsidR="002006EB">
        <w:rPr>
          <w:rFonts w:ascii="Bookman Old Style" w:eastAsia="Times New Roman" w:hAnsi="Bookman Old Style"/>
          <w:iCs/>
        </w:rPr>
        <w:t>u</w:t>
      </w:r>
      <w:r>
        <w:rPr>
          <w:rFonts w:ascii="Bookman Old Style" w:eastAsia="Times New Roman" w:hAnsi="Bookman Old Style"/>
          <w:iCs/>
        </w:rPr>
        <w:t>,</w:t>
      </w:r>
      <w:r w:rsidR="002006EB">
        <w:rPr>
          <w:rFonts w:ascii="Bookman Old Style" w:eastAsia="Times New Roman" w:hAnsi="Bookman Old Style"/>
          <w:iCs/>
        </w:rPr>
        <w:t xml:space="preserve"> suđe </w:t>
      </w:r>
      <w:r w:rsidR="00353B1A">
        <w:rPr>
          <w:rFonts w:ascii="Bookman Old Style" w:eastAsia="Times New Roman" w:hAnsi="Bookman Old Style"/>
          <w:iCs/>
        </w:rPr>
        <w:t>te</w:t>
      </w:r>
      <w:r w:rsidR="002006EB">
        <w:rPr>
          <w:rFonts w:ascii="Bookman Old Style" w:eastAsia="Times New Roman" w:hAnsi="Bookman Old Style"/>
          <w:iCs/>
        </w:rPr>
        <w:t xml:space="preserve"> ostale</w:t>
      </w:r>
      <w:r>
        <w:rPr>
          <w:rFonts w:ascii="Bookman Old Style" w:eastAsia="Times New Roman" w:hAnsi="Bookman Old Style"/>
          <w:iCs/>
        </w:rPr>
        <w:t xml:space="preserve"> uređaj</w:t>
      </w:r>
      <w:r w:rsidR="00353B1A">
        <w:rPr>
          <w:rFonts w:ascii="Bookman Old Style" w:eastAsia="Times New Roman" w:hAnsi="Bookman Old Style"/>
          <w:iCs/>
        </w:rPr>
        <w:t>e</w:t>
      </w:r>
      <w:r>
        <w:rPr>
          <w:rFonts w:ascii="Bookman Old Style" w:eastAsia="Times New Roman" w:hAnsi="Bookman Old Style"/>
          <w:iCs/>
        </w:rPr>
        <w:t xml:space="preserve"> i oprem</w:t>
      </w:r>
      <w:r w:rsidR="00353B1A">
        <w:rPr>
          <w:rFonts w:ascii="Bookman Old Style" w:eastAsia="Times New Roman" w:hAnsi="Bookman Old Style"/>
          <w:iCs/>
        </w:rPr>
        <w:t>u za opremanje novog područnog vrtića Vrh</w:t>
      </w:r>
      <w:r w:rsidR="00E35461">
        <w:rPr>
          <w:rFonts w:ascii="Bookman Old Style" w:eastAsia="Times New Roman" w:hAnsi="Bookman Old Style"/>
          <w:iCs/>
        </w:rPr>
        <w:t>.</w:t>
      </w:r>
    </w:p>
    <w:p w14:paraId="68ED53EF" w14:textId="77777777" w:rsidR="00B85906" w:rsidRDefault="00B85906" w:rsidP="00B85906">
      <w:pPr>
        <w:spacing w:after="0" w:line="240" w:lineRule="auto"/>
        <w:jc w:val="both"/>
        <w:rPr>
          <w:rFonts w:ascii="Bookman Old Style" w:eastAsia="Times New Roman" w:hAnsi="Bookman Old Style"/>
        </w:rPr>
      </w:pPr>
    </w:p>
    <w:p w14:paraId="00AA9B78" w14:textId="15882124" w:rsidR="008745EE" w:rsidRDefault="00B85906" w:rsidP="008745EE">
      <w:pPr>
        <w:spacing w:after="0" w:line="240" w:lineRule="auto"/>
        <w:jc w:val="both"/>
        <w:rPr>
          <w:rFonts w:ascii="Bookman Old Style" w:eastAsia="Times New Roman" w:hAnsi="Bookman Old Style"/>
        </w:rPr>
      </w:pPr>
      <w:r w:rsidRPr="00211D84">
        <w:rPr>
          <w:rFonts w:ascii="Bookman Old Style" w:eastAsia="Times New Roman" w:hAnsi="Bookman Old Style"/>
        </w:rPr>
        <w:t xml:space="preserve">Stavka </w:t>
      </w:r>
      <w:r>
        <w:rPr>
          <w:rFonts w:ascii="Bookman Old Style" w:eastAsia="Times New Roman" w:hAnsi="Bookman Old Style"/>
          <w:i/>
        </w:rPr>
        <w:t>rashodi za usluge</w:t>
      </w:r>
      <w:r>
        <w:rPr>
          <w:rFonts w:ascii="Bookman Old Style" w:eastAsia="Times New Roman" w:hAnsi="Bookman Old Style"/>
        </w:rPr>
        <w:t xml:space="preserve"> </w:t>
      </w:r>
      <w:r w:rsidR="00AE60DE">
        <w:rPr>
          <w:rFonts w:ascii="Bookman Old Style" w:eastAsia="Times New Roman" w:hAnsi="Bookman Old Style"/>
        </w:rPr>
        <w:t>iznosi 265.200,00 eura te predstavlja povećanje od 9%</w:t>
      </w:r>
      <w:r>
        <w:rPr>
          <w:rFonts w:ascii="Bookman Old Style" w:eastAsia="Times New Roman" w:hAnsi="Bookman Old Style"/>
        </w:rPr>
        <w:t xml:space="preserve">. Povećavaju se rashodi za </w:t>
      </w:r>
      <w:r w:rsidR="00AE60DE">
        <w:rPr>
          <w:rFonts w:ascii="Bookman Old Style" w:eastAsia="Times New Roman" w:hAnsi="Bookman Old Style"/>
        </w:rPr>
        <w:t>komunalne usluge, zakupnine  poslovnog prostora za područni vrtić Njivice budući je sklapanjem novog ugovora o zakupu poslovnog prostora iznos najamnine povećan s dosadašnjih 1.087,00 eura mjesečno na iznos od 3.750,00 eura mjesečno.</w:t>
      </w:r>
      <w:r>
        <w:rPr>
          <w:rFonts w:ascii="Bookman Old Style" w:eastAsia="Times New Roman" w:hAnsi="Bookman Old Style"/>
        </w:rPr>
        <w:t xml:space="preserve"> </w:t>
      </w:r>
      <w:r w:rsidR="00FF5CC8">
        <w:rPr>
          <w:rFonts w:ascii="Bookman Old Style" w:eastAsia="Times New Roman" w:hAnsi="Bookman Old Style"/>
        </w:rPr>
        <w:t>Zdravstvene usluge ta</w:t>
      </w:r>
      <w:r>
        <w:rPr>
          <w:rFonts w:ascii="Bookman Old Style" w:eastAsia="Times New Roman" w:hAnsi="Bookman Old Style"/>
        </w:rPr>
        <w:t xml:space="preserve">kođer su povećane a razlog tome je  </w:t>
      </w:r>
      <w:r w:rsidR="00FF5CC8">
        <w:rPr>
          <w:rFonts w:ascii="Bookman Old Style" w:eastAsia="Times New Roman" w:hAnsi="Bookman Old Style"/>
        </w:rPr>
        <w:t xml:space="preserve">veći broj </w:t>
      </w:r>
      <w:r w:rsidR="00BD38DF">
        <w:rPr>
          <w:rFonts w:ascii="Bookman Old Style" w:eastAsia="Times New Roman" w:hAnsi="Bookman Old Style"/>
        </w:rPr>
        <w:t>laboratorijskih analiza</w:t>
      </w:r>
      <w:r w:rsidR="00FF5CC8">
        <w:rPr>
          <w:rFonts w:ascii="Bookman Old Style" w:eastAsia="Times New Roman" w:hAnsi="Bookman Old Style"/>
        </w:rPr>
        <w:t xml:space="preserve"> Nastavnog zavoda za javno zdravstvo </w:t>
      </w:r>
      <w:r w:rsidR="00BD38DF">
        <w:rPr>
          <w:rFonts w:ascii="Bookman Old Style" w:eastAsia="Times New Roman" w:hAnsi="Bookman Old Style"/>
        </w:rPr>
        <w:t>na</w:t>
      </w:r>
      <w:r w:rsidR="00FF5CC8">
        <w:rPr>
          <w:rFonts w:ascii="Bookman Old Style" w:eastAsia="Times New Roman" w:hAnsi="Bookman Old Style"/>
        </w:rPr>
        <w:t xml:space="preserve"> uzor</w:t>
      </w:r>
      <w:r w:rsidR="00BD38DF">
        <w:rPr>
          <w:rFonts w:ascii="Bookman Old Style" w:eastAsia="Times New Roman" w:hAnsi="Bookman Old Style"/>
        </w:rPr>
        <w:t>cima obroka</w:t>
      </w:r>
      <w:r w:rsidR="00FF5CC8">
        <w:rPr>
          <w:rFonts w:ascii="Bookman Old Style" w:eastAsia="Times New Roman" w:hAnsi="Bookman Old Style"/>
        </w:rPr>
        <w:t>, ispitivanje ispravnosti vode i s</w:t>
      </w:r>
      <w:r w:rsidR="00AE60DE">
        <w:rPr>
          <w:rFonts w:ascii="Bookman Old Style" w:eastAsia="Times New Roman" w:hAnsi="Bookman Old Style"/>
        </w:rPr>
        <w:t>istematskim pregledima radnika</w:t>
      </w:r>
      <w:r w:rsidR="00FF5CC8">
        <w:rPr>
          <w:rFonts w:ascii="Bookman Old Style" w:eastAsia="Times New Roman" w:hAnsi="Bookman Old Style"/>
        </w:rPr>
        <w:t>.</w:t>
      </w:r>
      <w:r w:rsidR="008745EE" w:rsidRPr="008745EE">
        <w:rPr>
          <w:rFonts w:ascii="Bookman Old Style" w:eastAsia="Times New Roman" w:hAnsi="Bookman Old Style"/>
        </w:rPr>
        <w:t xml:space="preserve"> </w:t>
      </w:r>
      <w:r w:rsidR="009B7A23">
        <w:rPr>
          <w:rFonts w:ascii="Bookman Old Style" w:eastAsia="Times New Roman" w:hAnsi="Bookman Old Style"/>
        </w:rPr>
        <w:t>Intelektualne i osobne usluge odnose se na studentske ugovore</w:t>
      </w:r>
      <w:r w:rsidR="00AE60DE">
        <w:rPr>
          <w:rFonts w:ascii="Bookman Old Style" w:eastAsia="Times New Roman" w:hAnsi="Bookman Old Style"/>
        </w:rPr>
        <w:t xml:space="preserve"> i također su planirane u većem iznosu.</w:t>
      </w:r>
    </w:p>
    <w:p w14:paraId="73B9DA80" w14:textId="2C1AFDB2" w:rsidR="00B85906" w:rsidRDefault="00B85906" w:rsidP="00B85906">
      <w:pPr>
        <w:spacing w:after="0" w:line="240" w:lineRule="auto"/>
        <w:jc w:val="both"/>
        <w:rPr>
          <w:rFonts w:ascii="Bookman Old Style" w:eastAsia="Times New Roman" w:hAnsi="Bookman Old Style"/>
        </w:rPr>
      </w:pPr>
    </w:p>
    <w:p w14:paraId="76CF7C72" w14:textId="26DD9650" w:rsidR="00B85906" w:rsidRDefault="00B85906" w:rsidP="00B85906">
      <w:pPr>
        <w:spacing w:after="0" w:line="240" w:lineRule="auto"/>
        <w:jc w:val="both"/>
        <w:rPr>
          <w:rFonts w:ascii="Bookman Old Style" w:eastAsia="Times New Roman" w:hAnsi="Bookman Old Style"/>
        </w:rPr>
      </w:pPr>
      <w:r w:rsidRPr="00450490">
        <w:rPr>
          <w:rFonts w:ascii="Bookman Old Style" w:eastAsia="Times New Roman" w:hAnsi="Bookman Old Style"/>
          <w:i/>
          <w:iCs/>
        </w:rPr>
        <w:t>Ostali nespomenuti rashodi</w:t>
      </w:r>
      <w:r>
        <w:rPr>
          <w:rFonts w:ascii="Bookman Old Style" w:eastAsia="Times New Roman" w:hAnsi="Bookman Old Style"/>
        </w:rPr>
        <w:t xml:space="preserve"> </w:t>
      </w:r>
      <w:r w:rsidRPr="00FD09FD">
        <w:rPr>
          <w:rFonts w:ascii="Bookman Old Style" w:eastAsia="Times New Roman" w:hAnsi="Bookman Old Style"/>
          <w:i/>
          <w:iCs/>
        </w:rPr>
        <w:t>poslovanja</w:t>
      </w:r>
      <w:r>
        <w:rPr>
          <w:rFonts w:ascii="Bookman Old Style" w:eastAsia="Times New Roman" w:hAnsi="Bookman Old Style"/>
        </w:rPr>
        <w:t xml:space="preserve"> </w:t>
      </w:r>
      <w:r w:rsidR="00AE60DE">
        <w:rPr>
          <w:rFonts w:ascii="Bookman Old Style" w:eastAsia="Times New Roman" w:hAnsi="Bookman Old Style"/>
        </w:rPr>
        <w:t xml:space="preserve">neznatno su </w:t>
      </w:r>
      <w:r w:rsidR="009B7A23">
        <w:rPr>
          <w:rFonts w:ascii="Bookman Old Style" w:eastAsia="Times New Roman" w:hAnsi="Bookman Old Style"/>
        </w:rPr>
        <w:t>smanjeni</w:t>
      </w:r>
      <w:r>
        <w:rPr>
          <w:rFonts w:ascii="Bookman Old Style" w:eastAsia="Times New Roman" w:hAnsi="Bookman Old Style"/>
        </w:rPr>
        <w:t xml:space="preserve">  na stavkama premij</w:t>
      </w:r>
      <w:r w:rsidR="00FF5CC8">
        <w:rPr>
          <w:rFonts w:ascii="Bookman Old Style" w:eastAsia="Times New Roman" w:hAnsi="Bookman Old Style"/>
        </w:rPr>
        <w:t>a</w:t>
      </w:r>
      <w:r>
        <w:rPr>
          <w:rFonts w:ascii="Bookman Old Style" w:eastAsia="Times New Roman" w:hAnsi="Bookman Old Style"/>
        </w:rPr>
        <w:t xml:space="preserve"> osiguranja </w:t>
      </w:r>
      <w:r w:rsidR="009B7A23">
        <w:rPr>
          <w:rFonts w:ascii="Bookman Old Style" w:eastAsia="Times New Roman" w:hAnsi="Bookman Old Style"/>
        </w:rPr>
        <w:t>i ostalih nespomenutih usluga</w:t>
      </w:r>
      <w:r>
        <w:rPr>
          <w:rFonts w:ascii="Bookman Old Style" w:eastAsia="Times New Roman" w:hAnsi="Bookman Old Style"/>
        </w:rPr>
        <w:t xml:space="preserve"> u odnosu na usvojen</w:t>
      </w:r>
      <w:r w:rsidR="009B7A23">
        <w:rPr>
          <w:rFonts w:ascii="Bookman Old Style" w:eastAsia="Times New Roman" w:hAnsi="Bookman Old Style"/>
        </w:rPr>
        <w:t>i</w:t>
      </w:r>
      <w:r>
        <w:rPr>
          <w:rFonts w:ascii="Bookman Old Style" w:eastAsia="Times New Roman" w:hAnsi="Bookman Old Style"/>
        </w:rPr>
        <w:t xml:space="preserve"> Financijsk</w:t>
      </w:r>
      <w:r w:rsidR="009B7A23">
        <w:rPr>
          <w:rFonts w:ascii="Bookman Old Style" w:eastAsia="Times New Roman" w:hAnsi="Bookman Old Style"/>
        </w:rPr>
        <w:t>i</w:t>
      </w:r>
      <w:r>
        <w:rPr>
          <w:rFonts w:ascii="Bookman Old Style" w:eastAsia="Times New Roman" w:hAnsi="Bookman Old Style"/>
        </w:rPr>
        <w:t xml:space="preserve"> plan</w:t>
      </w:r>
      <w:r w:rsidR="008745EE">
        <w:rPr>
          <w:rFonts w:ascii="Bookman Old Style" w:eastAsia="Times New Roman" w:hAnsi="Bookman Old Style"/>
        </w:rPr>
        <w:t xml:space="preserve"> za 202</w:t>
      </w:r>
      <w:r w:rsidR="00AE60DE">
        <w:rPr>
          <w:rFonts w:ascii="Bookman Old Style" w:eastAsia="Times New Roman" w:hAnsi="Bookman Old Style"/>
        </w:rPr>
        <w:t>6</w:t>
      </w:r>
      <w:r w:rsidR="008745EE">
        <w:rPr>
          <w:rFonts w:ascii="Bookman Old Style" w:eastAsia="Times New Roman" w:hAnsi="Bookman Old Style"/>
        </w:rPr>
        <w:t>. godinu</w:t>
      </w:r>
      <w:r>
        <w:rPr>
          <w:rFonts w:ascii="Bookman Old Style" w:eastAsia="Times New Roman" w:hAnsi="Bookman Old Style"/>
        </w:rPr>
        <w:t xml:space="preserve"> a razlog tome je sklapanje novog  ugovora za osiguranje imovine, zaposlenika i ostalih nezgoda</w:t>
      </w:r>
      <w:r w:rsidR="00AE60DE">
        <w:rPr>
          <w:rFonts w:ascii="Bookman Old Style" w:eastAsia="Times New Roman" w:hAnsi="Bookman Old Style"/>
        </w:rPr>
        <w:t xml:space="preserve"> te smanjenje planiranih pristojba i naknada koje se odnose na plaćanje naknade zbog ne zapošljavanja osoba s invaliditetom.</w:t>
      </w:r>
    </w:p>
    <w:p w14:paraId="10E61BDA" w14:textId="77777777" w:rsidR="00B85906" w:rsidRDefault="00B85906" w:rsidP="00B85906">
      <w:pPr>
        <w:spacing w:after="0" w:line="240" w:lineRule="auto"/>
        <w:ind w:firstLine="720"/>
        <w:jc w:val="both"/>
        <w:rPr>
          <w:rFonts w:ascii="Bookman Old Style" w:eastAsia="Times New Roman" w:hAnsi="Bookman Old Style"/>
        </w:rPr>
      </w:pPr>
    </w:p>
    <w:p w14:paraId="70C207DA" w14:textId="65A65ADD" w:rsidR="00B85906" w:rsidRPr="00211D84" w:rsidRDefault="00B85906" w:rsidP="00B85906">
      <w:pPr>
        <w:spacing w:after="0" w:line="240" w:lineRule="auto"/>
        <w:jc w:val="both"/>
        <w:rPr>
          <w:rFonts w:ascii="Bookman Old Style" w:eastAsia="Times New Roman" w:hAnsi="Bookman Old Style"/>
        </w:rPr>
      </w:pPr>
      <w:r>
        <w:rPr>
          <w:rFonts w:ascii="Bookman Old Style" w:eastAsia="Times New Roman" w:hAnsi="Bookman Old Style"/>
        </w:rPr>
        <w:t>Rashodi za kapitalna ulaganja</w:t>
      </w:r>
      <w:r w:rsidRPr="00211D84">
        <w:rPr>
          <w:rFonts w:ascii="Bookman Old Style" w:eastAsia="Times New Roman" w:hAnsi="Bookman Old Style"/>
        </w:rPr>
        <w:t xml:space="preserve"> nisu obuhvaćeni tekućom pomoći iz nadležnog i nenadležnog proračuna, već se financiraju </w:t>
      </w:r>
      <w:r>
        <w:rPr>
          <w:rFonts w:ascii="Bookman Old Style" w:eastAsia="Times New Roman" w:hAnsi="Bookman Old Style"/>
        </w:rPr>
        <w:t>p</w:t>
      </w:r>
      <w:r w:rsidRPr="00211D84">
        <w:rPr>
          <w:rFonts w:ascii="Bookman Old Style" w:eastAsia="Times New Roman" w:hAnsi="Bookman Old Style"/>
        </w:rPr>
        <w:t>rema potrebi za nabavom nefinancijske imovine u pojedinom vrtiću, nakon dobivene odluke o suglasnosti</w:t>
      </w:r>
      <w:r>
        <w:rPr>
          <w:rFonts w:ascii="Bookman Old Style" w:eastAsia="Times New Roman" w:hAnsi="Bookman Old Style"/>
        </w:rPr>
        <w:t xml:space="preserve"> sa strane nadležne Općine ili Grada Krka</w:t>
      </w:r>
      <w:r w:rsidRPr="00211D84">
        <w:rPr>
          <w:rFonts w:ascii="Bookman Old Style" w:eastAsia="Times New Roman" w:hAnsi="Bookman Old Style"/>
        </w:rPr>
        <w:t xml:space="preserve"> kreće se u realizaciju nabave. </w:t>
      </w:r>
    </w:p>
    <w:p w14:paraId="4D1B68A3" w14:textId="77777777" w:rsidR="00B85906" w:rsidRDefault="00B85906" w:rsidP="00B85906">
      <w:pPr>
        <w:spacing w:after="0" w:line="240" w:lineRule="auto"/>
        <w:ind w:firstLine="720"/>
        <w:jc w:val="both"/>
        <w:rPr>
          <w:rFonts w:ascii="Bookman Old Style" w:eastAsia="Times New Roman" w:hAnsi="Bookman Old Style"/>
        </w:rPr>
      </w:pPr>
    </w:p>
    <w:p w14:paraId="2F8A21B6" w14:textId="187487D2" w:rsidR="00B85906" w:rsidRDefault="00B85906" w:rsidP="00B85906">
      <w:pPr>
        <w:spacing w:after="0" w:line="240" w:lineRule="auto"/>
        <w:jc w:val="both"/>
        <w:rPr>
          <w:rFonts w:ascii="Bookman Old Style" w:eastAsia="Times New Roman" w:hAnsi="Bookman Old Style"/>
        </w:rPr>
      </w:pPr>
      <w:r w:rsidRPr="00211D84">
        <w:rPr>
          <w:rFonts w:ascii="Bookman Old Style" w:eastAsia="Times New Roman" w:hAnsi="Bookman Old Style"/>
        </w:rPr>
        <w:lastRenderedPageBreak/>
        <w:t xml:space="preserve">U </w:t>
      </w:r>
      <w:r>
        <w:rPr>
          <w:rFonts w:ascii="Bookman Old Style" w:eastAsia="Times New Roman" w:hAnsi="Bookman Old Style"/>
        </w:rPr>
        <w:t xml:space="preserve">nastavku donosimo izračun mjesečnih rata tekućih pomoći po mjestima troška za naredni period  </w:t>
      </w:r>
      <w:r w:rsidR="00BD38DF">
        <w:rPr>
          <w:rFonts w:ascii="Bookman Old Style" w:eastAsia="Times New Roman" w:hAnsi="Bookman Old Style"/>
        </w:rPr>
        <w:t xml:space="preserve">kolovoz-prosinac </w:t>
      </w:r>
      <w:r>
        <w:rPr>
          <w:rFonts w:ascii="Bookman Old Style" w:eastAsia="Times New Roman" w:hAnsi="Bookman Old Style"/>
        </w:rPr>
        <w:t>202</w:t>
      </w:r>
      <w:r w:rsidR="00AE60DE">
        <w:rPr>
          <w:rFonts w:ascii="Bookman Old Style" w:eastAsia="Times New Roman" w:hAnsi="Bookman Old Style"/>
        </w:rPr>
        <w:t>6</w:t>
      </w:r>
      <w:r w:rsidRPr="00211D84">
        <w:rPr>
          <w:rFonts w:ascii="Bookman Old Style" w:eastAsia="Times New Roman" w:hAnsi="Bookman Old Style"/>
        </w:rPr>
        <w:t>. godine</w:t>
      </w:r>
      <w:r>
        <w:rPr>
          <w:rFonts w:ascii="Bookman Old Style" w:eastAsia="Times New Roman" w:hAnsi="Bookman Old Style"/>
        </w:rPr>
        <w:t>.</w:t>
      </w:r>
      <w:r w:rsidRPr="00211D84">
        <w:rPr>
          <w:rFonts w:ascii="Bookman Old Style" w:eastAsia="Times New Roman" w:hAnsi="Bookman Old Style"/>
        </w:rPr>
        <w:t xml:space="preserve"> </w:t>
      </w:r>
      <w:r>
        <w:rPr>
          <w:rFonts w:ascii="Bookman Old Style" w:eastAsia="Times New Roman" w:hAnsi="Bookman Old Style"/>
        </w:rPr>
        <w:t>Uzeto je u</w:t>
      </w:r>
      <w:r w:rsidRPr="00211D84">
        <w:rPr>
          <w:rFonts w:ascii="Bookman Old Style" w:eastAsia="Times New Roman" w:hAnsi="Bookman Old Style"/>
        </w:rPr>
        <w:t xml:space="preserve"> obzir </w:t>
      </w:r>
      <w:r>
        <w:rPr>
          <w:rFonts w:ascii="Bookman Old Style" w:eastAsia="Times New Roman" w:hAnsi="Bookman Old Style"/>
        </w:rPr>
        <w:t xml:space="preserve"> da su plaćene rate za redovnu djelatnost za </w:t>
      </w:r>
      <w:r w:rsidR="009B7A23">
        <w:rPr>
          <w:rFonts w:ascii="Bookman Old Style" w:eastAsia="Times New Roman" w:hAnsi="Bookman Old Style"/>
        </w:rPr>
        <w:t>7</w:t>
      </w:r>
      <w:r w:rsidRPr="00211D84">
        <w:rPr>
          <w:rFonts w:ascii="Bookman Old Style" w:eastAsia="Times New Roman" w:hAnsi="Bookman Old Style"/>
        </w:rPr>
        <w:t xml:space="preserve"> mjeseci.</w:t>
      </w:r>
    </w:p>
    <w:p w14:paraId="613C1D8E" w14:textId="77777777" w:rsidR="00B85906" w:rsidRDefault="00B85906" w:rsidP="00B85906">
      <w:pPr>
        <w:spacing w:after="0" w:line="240" w:lineRule="auto"/>
        <w:jc w:val="both"/>
        <w:rPr>
          <w:rFonts w:ascii="Bookman Old Style" w:eastAsia="Times New Roman" w:hAnsi="Bookman Old Style"/>
        </w:rPr>
      </w:pPr>
    </w:p>
    <w:p w14:paraId="5A46B3A4" w14:textId="3A9F137E" w:rsidR="00B85906" w:rsidRDefault="00B85906" w:rsidP="00B85906">
      <w:pPr>
        <w:spacing w:after="0" w:line="240" w:lineRule="auto"/>
        <w:jc w:val="both"/>
        <w:rPr>
          <w:rFonts w:ascii="Bookman Old Style" w:eastAsia="Times New Roman" w:hAnsi="Bookman Old Style"/>
        </w:rPr>
      </w:pPr>
      <w:r w:rsidRPr="00626691">
        <w:rPr>
          <w:rFonts w:ascii="Bookman Old Style" w:eastAsia="Times New Roman" w:hAnsi="Bookman Old Style"/>
          <w:i/>
        </w:rPr>
        <w:t xml:space="preserve">Tablica </w:t>
      </w:r>
      <w:r>
        <w:rPr>
          <w:rFonts w:ascii="Bookman Old Style" w:eastAsia="Times New Roman" w:hAnsi="Bookman Old Style"/>
          <w:i/>
        </w:rPr>
        <w:t>3</w:t>
      </w:r>
      <w:r w:rsidRPr="00626691">
        <w:rPr>
          <w:rFonts w:ascii="Bookman Old Style" w:eastAsia="Times New Roman" w:hAnsi="Bookman Old Style"/>
          <w:i/>
        </w:rPr>
        <w:t>.</w:t>
      </w:r>
      <w:r>
        <w:rPr>
          <w:rFonts w:ascii="Bookman Old Style" w:eastAsia="Times New Roman" w:hAnsi="Bookman Old Style"/>
        </w:rPr>
        <w:t xml:space="preserve"> Prikaz iznosa mjesečnih rata po mjestima troškova za period </w:t>
      </w:r>
      <w:r w:rsidR="009B7A23">
        <w:rPr>
          <w:rFonts w:ascii="Bookman Old Style" w:eastAsia="Times New Roman" w:hAnsi="Bookman Old Style"/>
        </w:rPr>
        <w:t>08/202</w:t>
      </w:r>
      <w:r w:rsidR="00AE60DE">
        <w:rPr>
          <w:rFonts w:ascii="Bookman Old Style" w:eastAsia="Times New Roman" w:hAnsi="Bookman Old Style"/>
        </w:rPr>
        <w:t>6</w:t>
      </w:r>
      <w:r w:rsidR="009B7A23">
        <w:rPr>
          <w:rFonts w:ascii="Bookman Old Style" w:eastAsia="Times New Roman" w:hAnsi="Bookman Old Style"/>
        </w:rPr>
        <w:t>-</w:t>
      </w:r>
      <w:r>
        <w:rPr>
          <w:rFonts w:ascii="Bookman Old Style" w:eastAsia="Times New Roman" w:hAnsi="Bookman Old Style"/>
        </w:rPr>
        <w:t>12/202</w:t>
      </w:r>
      <w:r w:rsidR="00AE60DE">
        <w:rPr>
          <w:rFonts w:ascii="Bookman Old Style" w:eastAsia="Times New Roman" w:hAnsi="Bookman Old Style"/>
        </w:rPr>
        <w:t>6</w:t>
      </w:r>
      <w:r>
        <w:rPr>
          <w:rFonts w:ascii="Bookman Old Style" w:eastAsia="Times New Roman" w:hAnsi="Bookman Old Style"/>
        </w:rPr>
        <w:t>.</w:t>
      </w:r>
    </w:p>
    <w:tbl>
      <w:tblPr>
        <w:tblW w:w="878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firstRow="1" w:lastRow="0" w:firstColumn="1" w:lastColumn="0" w:noHBand="0" w:noVBand="0"/>
      </w:tblPr>
      <w:tblGrid>
        <w:gridCol w:w="3514"/>
        <w:gridCol w:w="2865"/>
        <w:gridCol w:w="1843"/>
        <w:gridCol w:w="567"/>
      </w:tblGrid>
      <w:tr w:rsidR="00B85906" w:rsidRPr="00725093" w14:paraId="2DFEC713" w14:textId="77777777" w:rsidTr="00215E15">
        <w:trPr>
          <w:trHeight w:hRule="exact" w:val="397"/>
          <w:jc w:val="center"/>
        </w:trPr>
        <w:tc>
          <w:tcPr>
            <w:tcW w:w="3514" w:type="dxa"/>
            <w:tcBorders>
              <w:top w:val="single" w:sz="4" w:space="0" w:color="auto"/>
              <w:bottom w:val="double" w:sz="4" w:space="0" w:color="auto"/>
            </w:tcBorders>
            <w:shd w:val="pct10" w:color="auto" w:fill="auto"/>
            <w:vAlign w:val="center"/>
          </w:tcPr>
          <w:p w14:paraId="274AB602" w14:textId="77777777" w:rsidR="00B85906" w:rsidRPr="00725093" w:rsidRDefault="00B85906" w:rsidP="00215E15">
            <w:pPr>
              <w:rPr>
                <w:rFonts w:asciiTheme="minorHAnsi" w:hAnsiTheme="minorHAnsi"/>
                <w:b/>
              </w:rPr>
            </w:pPr>
            <w:r w:rsidRPr="00725093">
              <w:rPr>
                <w:rFonts w:asciiTheme="minorHAnsi" w:hAnsiTheme="minorHAnsi"/>
                <w:b/>
              </w:rPr>
              <w:t>MJESTO TROŠKA</w:t>
            </w:r>
          </w:p>
        </w:tc>
        <w:tc>
          <w:tcPr>
            <w:tcW w:w="5275" w:type="dxa"/>
            <w:gridSpan w:val="3"/>
            <w:tcBorders>
              <w:top w:val="single" w:sz="4" w:space="0" w:color="auto"/>
              <w:bottom w:val="double" w:sz="4" w:space="0" w:color="auto"/>
            </w:tcBorders>
            <w:shd w:val="pct10" w:color="auto" w:fill="auto"/>
            <w:vAlign w:val="center"/>
          </w:tcPr>
          <w:p w14:paraId="783540AB" w14:textId="77777777" w:rsidR="00B85906" w:rsidRPr="00725093" w:rsidRDefault="00B85906" w:rsidP="00215E15">
            <w:pPr>
              <w:jc w:val="center"/>
              <w:rPr>
                <w:rFonts w:asciiTheme="minorHAnsi" w:hAnsiTheme="minorHAnsi"/>
                <w:b/>
              </w:rPr>
            </w:pPr>
            <w:r w:rsidRPr="00725093">
              <w:rPr>
                <w:rFonts w:asciiTheme="minorHAnsi" w:hAnsiTheme="minorHAnsi"/>
                <w:b/>
              </w:rPr>
              <w:t xml:space="preserve">IZNOS MJESEČNE RATE U </w:t>
            </w:r>
            <w:r>
              <w:rPr>
                <w:rFonts w:asciiTheme="minorHAnsi" w:hAnsiTheme="minorHAnsi"/>
                <w:b/>
              </w:rPr>
              <w:t>EURIMA</w:t>
            </w:r>
          </w:p>
        </w:tc>
      </w:tr>
      <w:tr w:rsidR="00B85906" w:rsidRPr="00725093" w14:paraId="691F10FB" w14:textId="77777777" w:rsidTr="00215E15">
        <w:trPr>
          <w:trHeight w:hRule="exact" w:val="397"/>
          <w:jc w:val="center"/>
        </w:trPr>
        <w:tc>
          <w:tcPr>
            <w:tcW w:w="3514" w:type="dxa"/>
            <w:tcBorders>
              <w:top w:val="double" w:sz="4" w:space="0" w:color="auto"/>
            </w:tcBorders>
            <w:vAlign w:val="center"/>
          </w:tcPr>
          <w:p w14:paraId="2227ED8F" w14:textId="77777777" w:rsidR="00B85906" w:rsidRPr="006D7FC4" w:rsidRDefault="00B85906" w:rsidP="00215E15">
            <w:pPr>
              <w:rPr>
                <w:rFonts w:asciiTheme="minorHAnsi" w:hAnsiTheme="minorHAnsi"/>
                <w:sz w:val="20"/>
                <w:szCs w:val="20"/>
              </w:rPr>
            </w:pPr>
            <w:r w:rsidRPr="006D7FC4">
              <w:rPr>
                <w:rFonts w:asciiTheme="minorHAnsi" w:hAnsiTheme="minorHAnsi"/>
                <w:sz w:val="20"/>
                <w:szCs w:val="20"/>
              </w:rPr>
              <w:t>MATIČNI VRTIĆ KRK</w:t>
            </w:r>
          </w:p>
        </w:tc>
        <w:tc>
          <w:tcPr>
            <w:tcW w:w="2865" w:type="dxa"/>
            <w:tcBorders>
              <w:top w:val="double" w:sz="4" w:space="0" w:color="auto"/>
            </w:tcBorders>
            <w:vAlign w:val="center"/>
          </w:tcPr>
          <w:p w14:paraId="70D14FA1" w14:textId="77777777" w:rsidR="00B85906" w:rsidRPr="00725093" w:rsidRDefault="00B85906" w:rsidP="00215E15">
            <w:pPr>
              <w:jc w:val="center"/>
              <w:rPr>
                <w:rFonts w:asciiTheme="minorHAnsi" w:hAnsiTheme="minorHAnsi"/>
              </w:rPr>
            </w:pPr>
          </w:p>
        </w:tc>
        <w:tc>
          <w:tcPr>
            <w:tcW w:w="1843" w:type="dxa"/>
            <w:tcBorders>
              <w:top w:val="double" w:sz="4" w:space="0" w:color="auto"/>
              <w:bottom w:val="single" w:sz="6" w:space="0" w:color="auto"/>
              <w:right w:val="nil"/>
            </w:tcBorders>
            <w:vAlign w:val="center"/>
          </w:tcPr>
          <w:p w14:paraId="28E8B4AC" w14:textId="0F6C62DE" w:rsidR="00B85906" w:rsidRPr="00725093" w:rsidRDefault="000D67F7" w:rsidP="00215E15">
            <w:pPr>
              <w:jc w:val="right"/>
              <w:rPr>
                <w:rFonts w:asciiTheme="minorHAnsi" w:hAnsiTheme="minorHAnsi"/>
              </w:rPr>
            </w:pPr>
            <w:r>
              <w:rPr>
                <w:rFonts w:asciiTheme="minorHAnsi" w:hAnsiTheme="minorHAnsi"/>
              </w:rPr>
              <w:t>1</w:t>
            </w:r>
            <w:r w:rsidR="00AC34BA">
              <w:rPr>
                <w:rFonts w:asciiTheme="minorHAnsi" w:hAnsiTheme="minorHAnsi"/>
              </w:rPr>
              <w:t>1</w:t>
            </w:r>
            <w:r>
              <w:rPr>
                <w:rFonts w:asciiTheme="minorHAnsi" w:hAnsiTheme="minorHAnsi"/>
              </w:rPr>
              <w:t>5</w:t>
            </w:r>
            <w:r w:rsidR="00B85906" w:rsidRPr="00725093">
              <w:rPr>
                <w:rFonts w:asciiTheme="minorHAnsi" w:hAnsiTheme="minorHAnsi"/>
              </w:rPr>
              <w:t>.</w:t>
            </w:r>
            <w:r>
              <w:rPr>
                <w:rFonts w:asciiTheme="minorHAnsi" w:hAnsiTheme="minorHAnsi"/>
              </w:rPr>
              <w:t>2</w:t>
            </w:r>
            <w:r w:rsidR="00AC34BA">
              <w:rPr>
                <w:rFonts w:asciiTheme="minorHAnsi" w:hAnsiTheme="minorHAnsi"/>
              </w:rPr>
              <w:t>4</w:t>
            </w:r>
            <w:r w:rsidR="00B85906" w:rsidRPr="00725093">
              <w:rPr>
                <w:rFonts w:asciiTheme="minorHAnsi" w:hAnsiTheme="minorHAnsi"/>
              </w:rPr>
              <w:t>0,00</w:t>
            </w:r>
          </w:p>
        </w:tc>
        <w:tc>
          <w:tcPr>
            <w:tcW w:w="567" w:type="dxa"/>
            <w:tcBorders>
              <w:top w:val="double" w:sz="4" w:space="0" w:color="auto"/>
              <w:left w:val="nil"/>
            </w:tcBorders>
            <w:vAlign w:val="center"/>
          </w:tcPr>
          <w:p w14:paraId="0267F498" w14:textId="77777777" w:rsidR="00B85906" w:rsidRPr="00725093" w:rsidRDefault="00B85906" w:rsidP="00215E15">
            <w:pPr>
              <w:jc w:val="right"/>
              <w:rPr>
                <w:rFonts w:asciiTheme="minorHAnsi" w:hAnsiTheme="minorHAnsi"/>
              </w:rPr>
            </w:pPr>
            <w:r>
              <w:rPr>
                <w:rFonts w:asciiTheme="minorHAnsi" w:hAnsiTheme="minorHAnsi"/>
              </w:rPr>
              <w:t>€</w:t>
            </w:r>
          </w:p>
        </w:tc>
      </w:tr>
      <w:tr w:rsidR="00B85906" w:rsidRPr="00725093" w14:paraId="4C1C722A" w14:textId="77777777" w:rsidTr="00215E15">
        <w:trPr>
          <w:trHeight w:hRule="exact" w:val="397"/>
          <w:jc w:val="center"/>
        </w:trPr>
        <w:tc>
          <w:tcPr>
            <w:tcW w:w="3514" w:type="dxa"/>
            <w:vAlign w:val="center"/>
          </w:tcPr>
          <w:p w14:paraId="67DB5C01" w14:textId="77777777" w:rsidR="00B85906" w:rsidRPr="006D7FC4" w:rsidRDefault="00B85906" w:rsidP="00215E15">
            <w:pPr>
              <w:rPr>
                <w:rFonts w:asciiTheme="minorHAnsi" w:hAnsiTheme="minorHAnsi"/>
                <w:sz w:val="20"/>
                <w:szCs w:val="20"/>
              </w:rPr>
            </w:pPr>
            <w:r w:rsidRPr="006D7FC4">
              <w:rPr>
                <w:rFonts w:asciiTheme="minorHAnsi" w:hAnsiTheme="minorHAnsi"/>
                <w:sz w:val="20"/>
                <w:szCs w:val="20"/>
              </w:rPr>
              <w:t>PODRUČNI VRTIĆ KRK</w:t>
            </w:r>
          </w:p>
        </w:tc>
        <w:tc>
          <w:tcPr>
            <w:tcW w:w="2865" w:type="dxa"/>
            <w:vAlign w:val="center"/>
          </w:tcPr>
          <w:p w14:paraId="656575A4" w14:textId="77777777" w:rsidR="00B85906" w:rsidRPr="00725093" w:rsidRDefault="00B85906" w:rsidP="00215E15">
            <w:pPr>
              <w:jc w:val="center"/>
              <w:rPr>
                <w:rFonts w:asciiTheme="minorHAnsi" w:hAnsiTheme="minorHAnsi"/>
              </w:rPr>
            </w:pPr>
          </w:p>
        </w:tc>
        <w:tc>
          <w:tcPr>
            <w:tcW w:w="1843" w:type="dxa"/>
            <w:tcBorders>
              <w:top w:val="single" w:sz="6" w:space="0" w:color="auto"/>
              <w:bottom w:val="single" w:sz="6" w:space="0" w:color="auto"/>
              <w:right w:val="nil"/>
            </w:tcBorders>
            <w:vAlign w:val="center"/>
          </w:tcPr>
          <w:p w14:paraId="005F0846" w14:textId="6107310F" w:rsidR="00B85906" w:rsidRPr="00725093" w:rsidRDefault="00FB731A" w:rsidP="00215E15">
            <w:pPr>
              <w:jc w:val="right"/>
              <w:rPr>
                <w:rFonts w:asciiTheme="minorHAnsi" w:hAnsiTheme="minorHAnsi"/>
              </w:rPr>
            </w:pPr>
            <w:r>
              <w:rPr>
                <w:rFonts w:asciiTheme="minorHAnsi" w:hAnsiTheme="minorHAnsi"/>
              </w:rPr>
              <w:t>23</w:t>
            </w:r>
            <w:r w:rsidR="00B85906" w:rsidRPr="00725093">
              <w:rPr>
                <w:rFonts w:asciiTheme="minorHAnsi" w:hAnsiTheme="minorHAnsi"/>
              </w:rPr>
              <w:t>.</w:t>
            </w:r>
            <w:r>
              <w:rPr>
                <w:rFonts w:asciiTheme="minorHAnsi" w:hAnsiTheme="minorHAnsi"/>
              </w:rPr>
              <w:t>62</w:t>
            </w:r>
            <w:r w:rsidR="00B85906" w:rsidRPr="00725093">
              <w:rPr>
                <w:rFonts w:asciiTheme="minorHAnsi" w:hAnsiTheme="minorHAnsi"/>
              </w:rPr>
              <w:t xml:space="preserve">0,00  </w:t>
            </w:r>
          </w:p>
        </w:tc>
        <w:tc>
          <w:tcPr>
            <w:tcW w:w="567" w:type="dxa"/>
            <w:tcBorders>
              <w:left w:val="nil"/>
            </w:tcBorders>
            <w:vAlign w:val="center"/>
          </w:tcPr>
          <w:p w14:paraId="58CD03ED" w14:textId="77777777" w:rsidR="00B85906" w:rsidRPr="00725093" w:rsidRDefault="00B85906" w:rsidP="00215E15">
            <w:pPr>
              <w:jc w:val="right"/>
              <w:rPr>
                <w:rFonts w:asciiTheme="minorHAnsi" w:hAnsiTheme="minorHAnsi"/>
              </w:rPr>
            </w:pPr>
            <w:r>
              <w:rPr>
                <w:rFonts w:asciiTheme="minorHAnsi" w:hAnsiTheme="minorHAnsi"/>
              </w:rPr>
              <w:t>€</w:t>
            </w:r>
          </w:p>
        </w:tc>
      </w:tr>
      <w:tr w:rsidR="00B85906" w:rsidRPr="00725093" w14:paraId="3CFFDC01" w14:textId="77777777" w:rsidTr="00215E15">
        <w:trPr>
          <w:trHeight w:hRule="exact" w:val="397"/>
          <w:jc w:val="center"/>
        </w:trPr>
        <w:tc>
          <w:tcPr>
            <w:tcW w:w="3514" w:type="dxa"/>
            <w:tcBorders>
              <w:bottom w:val="single" w:sz="6" w:space="0" w:color="auto"/>
            </w:tcBorders>
            <w:vAlign w:val="center"/>
          </w:tcPr>
          <w:p w14:paraId="7A54A007" w14:textId="77777777" w:rsidR="00B85906" w:rsidRPr="006D7FC4" w:rsidRDefault="00B85906" w:rsidP="00215E15">
            <w:pPr>
              <w:rPr>
                <w:rFonts w:asciiTheme="minorHAnsi" w:hAnsiTheme="minorHAnsi"/>
                <w:sz w:val="20"/>
                <w:szCs w:val="20"/>
              </w:rPr>
            </w:pPr>
            <w:r w:rsidRPr="006D7FC4">
              <w:rPr>
                <w:rFonts w:asciiTheme="minorHAnsi" w:hAnsiTheme="minorHAnsi"/>
                <w:sz w:val="20"/>
                <w:szCs w:val="20"/>
              </w:rPr>
              <w:t>PODRUČNI VRTIĆ VRH</w:t>
            </w:r>
          </w:p>
        </w:tc>
        <w:tc>
          <w:tcPr>
            <w:tcW w:w="2865" w:type="dxa"/>
            <w:tcBorders>
              <w:bottom w:val="single" w:sz="6" w:space="0" w:color="auto"/>
            </w:tcBorders>
            <w:vAlign w:val="center"/>
          </w:tcPr>
          <w:p w14:paraId="1B8C2687" w14:textId="77777777" w:rsidR="00B85906" w:rsidRPr="00725093" w:rsidRDefault="00B85906" w:rsidP="00215E15">
            <w:pPr>
              <w:jc w:val="center"/>
              <w:rPr>
                <w:rFonts w:asciiTheme="minorHAnsi" w:hAnsiTheme="minorHAnsi"/>
              </w:rPr>
            </w:pPr>
          </w:p>
        </w:tc>
        <w:tc>
          <w:tcPr>
            <w:tcW w:w="1843" w:type="dxa"/>
            <w:tcBorders>
              <w:top w:val="single" w:sz="6" w:space="0" w:color="auto"/>
              <w:bottom w:val="single" w:sz="6" w:space="0" w:color="auto"/>
              <w:right w:val="nil"/>
            </w:tcBorders>
            <w:vAlign w:val="center"/>
          </w:tcPr>
          <w:p w14:paraId="6AAED7CA" w14:textId="15B859B6" w:rsidR="00B85906" w:rsidRPr="00725093" w:rsidRDefault="000D67F7" w:rsidP="00215E15">
            <w:pPr>
              <w:jc w:val="right"/>
              <w:rPr>
                <w:rFonts w:asciiTheme="minorHAnsi" w:hAnsiTheme="minorHAnsi"/>
              </w:rPr>
            </w:pPr>
            <w:r>
              <w:rPr>
                <w:rFonts w:asciiTheme="minorHAnsi" w:hAnsiTheme="minorHAnsi"/>
              </w:rPr>
              <w:t>40</w:t>
            </w:r>
            <w:r w:rsidR="00B85906" w:rsidRPr="00725093">
              <w:rPr>
                <w:rFonts w:asciiTheme="minorHAnsi" w:hAnsiTheme="minorHAnsi"/>
              </w:rPr>
              <w:t>.</w:t>
            </w:r>
            <w:r>
              <w:rPr>
                <w:rFonts w:asciiTheme="minorHAnsi" w:hAnsiTheme="minorHAnsi"/>
              </w:rPr>
              <w:t>83</w:t>
            </w:r>
            <w:r w:rsidR="00B85906" w:rsidRPr="00725093">
              <w:rPr>
                <w:rFonts w:asciiTheme="minorHAnsi" w:hAnsiTheme="minorHAnsi"/>
              </w:rPr>
              <w:t>0,00</w:t>
            </w:r>
          </w:p>
          <w:p w14:paraId="50995CEA" w14:textId="77777777" w:rsidR="00B85906" w:rsidRPr="00725093" w:rsidRDefault="00B85906" w:rsidP="00215E15">
            <w:pPr>
              <w:jc w:val="right"/>
              <w:rPr>
                <w:rFonts w:asciiTheme="minorHAnsi" w:hAnsiTheme="minorHAnsi"/>
              </w:rPr>
            </w:pPr>
          </w:p>
        </w:tc>
        <w:tc>
          <w:tcPr>
            <w:tcW w:w="567" w:type="dxa"/>
            <w:tcBorders>
              <w:left w:val="nil"/>
              <w:bottom w:val="single" w:sz="6" w:space="0" w:color="auto"/>
            </w:tcBorders>
            <w:vAlign w:val="center"/>
          </w:tcPr>
          <w:p w14:paraId="268E5281" w14:textId="77777777" w:rsidR="00B85906" w:rsidRPr="00725093" w:rsidRDefault="00B85906" w:rsidP="00215E15">
            <w:pPr>
              <w:jc w:val="right"/>
              <w:rPr>
                <w:rFonts w:asciiTheme="minorHAnsi" w:hAnsiTheme="minorHAnsi"/>
              </w:rPr>
            </w:pPr>
            <w:r>
              <w:rPr>
                <w:rFonts w:asciiTheme="minorHAnsi" w:hAnsiTheme="minorHAnsi"/>
              </w:rPr>
              <w:t>€</w:t>
            </w:r>
          </w:p>
        </w:tc>
      </w:tr>
      <w:tr w:rsidR="00B85906" w:rsidRPr="00725093" w14:paraId="3E534A7B" w14:textId="77777777" w:rsidTr="00215E15">
        <w:trPr>
          <w:trHeight w:hRule="exact" w:val="397"/>
          <w:jc w:val="center"/>
        </w:trPr>
        <w:tc>
          <w:tcPr>
            <w:tcW w:w="3514" w:type="dxa"/>
            <w:tcBorders>
              <w:bottom w:val="single" w:sz="6" w:space="0" w:color="auto"/>
            </w:tcBorders>
            <w:vAlign w:val="center"/>
          </w:tcPr>
          <w:p w14:paraId="3EA7F498" w14:textId="77777777" w:rsidR="00B85906" w:rsidRPr="006D7FC4" w:rsidRDefault="00B85906" w:rsidP="00215E15">
            <w:pPr>
              <w:rPr>
                <w:rFonts w:asciiTheme="minorHAnsi" w:hAnsiTheme="minorHAnsi"/>
                <w:sz w:val="20"/>
                <w:szCs w:val="20"/>
              </w:rPr>
            </w:pPr>
            <w:r w:rsidRPr="006D7FC4">
              <w:rPr>
                <w:rFonts w:asciiTheme="minorHAnsi" w:hAnsiTheme="minorHAnsi"/>
                <w:sz w:val="20"/>
                <w:szCs w:val="20"/>
              </w:rPr>
              <w:t xml:space="preserve">PODRUČNI VRTIĆ </w:t>
            </w:r>
            <w:r>
              <w:rPr>
                <w:rFonts w:asciiTheme="minorHAnsi" w:hAnsiTheme="minorHAnsi"/>
                <w:sz w:val="20"/>
                <w:szCs w:val="20"/>
              </w:rPr>
              <w:t xml:space="preserve">MILOHNIĆI </w:t>
            </w:r>
          </w:p>
        </w:tc>
        <w:tc>
          <w:tcPr>
            <w:tcW w:w="2865" w:type="dxa"/>
            <w:tcBorders>
              <w:bottom w:val="single" w:sz="6" w:space="0" w:color="auto"/>
            </w:tcBorders>
            <w:vAlign w:val="center"/>
          </w:tcPr>
          <w:p w14:paraId="4C5F4A14" w14:textId="77777777" w:rsidR="00B85906" w:rsidRPr="00725093" w:rsidRDefault="00B85906" w:rsidP="00215E15">
            <w:pPr>
              <w:jc w:val="center"/>
              <w:rPr>
                <w:rFonts w:asciiTheme="minorHAnsi" w:hAnsiTheme="minorHAnsi"/>
              </w:rPr>
            </w:pPr>
          </w:p>
        </w:tc>
        <w:tc>
          <w:tcPr>
            <w:tcW w:w="1843" w:type="dxa"/>
            <w:tcBorders>
              <w:top w:val="single" w:sz="6" w:space="0" w:color="auto"/>
              <w:bottom w:val="single" w:sz="6" w:space="0" w:color="auto"/>
              <w:right w:val="nil"/>
            </w:tcBorders>
            <w:vAlign w:val="center"/>
          </w:tcPr>
          <w:p w14:paraId="7EA9B974" w14:textId="31586647" w:rsidR="00B85906" w:rsidRDefault="00B85906" w:rsidP="00215E15">
            <w:pPr>
              <w:jc w:val="right"/>
              <w:rPr>
                <w:rFonts w:asciiTheme="minorHAnsi" w:hAnsiTheme="minorHAnsi"/>
              </w:rPr>
            </w:pPr>
            <w:r>
              <w:rPr>
                <w:rFonts w:asciiTheme="minorHAnsi" w:hAnsiTheme="minorHAnsi"/>
              </w:rPr>
              <w:t xml:space="preserve">      </w:t>
            </w:r>
            <w:r w:rsidR="005F7E4E">
              <w:rPr>
                <w:rFonts w:asciiTheme="minorHAnsi" w:hAnsiTheme="minorHAnsi"/>
              </w:rPr>
              <w:t>23</w:t>
            </w:r>
            <w:r>
              <w:rPr>
                <w:rFonts w:asciiTheme="minorHAnsi" w:hAnsiTheme="minorHAnsi"/>
              </w:rPr>
              <w:t>.</w:t>
            </w:r>
            <w:r w:rsidR="005F7E4E">
              <w:rPr>
                <w:rFonts w:asciiTheme="minorHAnsi" w:hAnsiTheme="minorHAnsi"/>
              </w:rPr>
              <w:t>71</w:t>
            </w:r>
            <w:r>
              <w:rPr>
                <w:rFonts w:asciiTheme="minorHAnsi" w:hAnsiTheme="minorHAnsi"/>
              </w:rPr>
              <w:t xml:space="preserve">0,00 </w:t>
            </w:r>
          </w:p>
        </w:tc>
        <w:tc>
          <w:tcPr>
            <w:tcW w:w="567" w:type="dxa"/>
            <w:tcBorders>
              <w:left w:val="nil"/>
              <w:bottom w:val="single" w:sz="6" w:space="0" w:color="auto"/>
            </w:tcBorders>
            <w:vAlign w:val="center"/>
          </w:tcPr>
          <w:p w14:paraId="503C8F53" w14:textId="77777777" w:rsidR="00B85906" w:rsidRDefault="00B85906" w:rsidP="00215E15">
            <w:pPr>
              <w:jc w:val="right"/>
              <w:rPr>
                <w:rFonts w:asciiTheme="minorHAnsi" w:hAnsiTheme="minorHAnsi"/>
              </w:rPr>
            </w:pPr>
            <w:r>
              <w:rPr>
                <w:rFonts w:asciiTheme="minorHAnsi" w:hAnsiTheme="minorHAnsi"/>
              </w:rPr>
              <w:t>€</w:t>
            </w:r>
          </w:p>
        </w:tc>
      </w:tr>
      <w:tr w:rsidR="00B85906" w:rsidRPr="00725093" w14:paraId="0BC0FF51" w14:textId="77777777" w:rsidTr="00215E15">
        <w:trPr>
          <w:trHeight w:hRule="exact" w:val="397"/>
          <w:jc w:val="center"/>
        </w:trPr>
        <w:tc>
          <w:tcPr>
            <w:tcW w:w="3514" w:type="dxa"/>
            <w:tcBorders>
              <w:top w:val="single" w:sz="6" w:space="0" w:color="auto"/>
              <w:bottom w:val="single" w:sz="6" w:space="0" w:color="auto"/>
            </w:tcBorders>
            <w:shd w:val="pct10" w:color="auto" w:fill="auto"/>
            <w:vAlign w:val="center"/>
          </w:tcPr>
          <w:p w14:paraId="1C5D16AB" w14:textId="77777777" w:rsidR="00B85906" w:rsidRPr="00725093" w:rsidRDefault="00B85906" w:rsidP="00215E15">
            <w:pPr>
              <w:rPr>
                <w:rFonts w:asciiTheme="minorHAnsi" w:hAnsiTheme="minorHAnsi"/>
              </w:rPr>
            </w:pPr>
          </w:p>
        </w:tc>
        <w:tc>
          <w:tcPr>
            <w:tcW w:w="2865" w:type="dxa"/>
            <w:tcBorders>
              <w:top w:val="single" w:sz="6" w:space="0" w:color="auto"/>
              <w:bottom w:val="single" w:sz="6" w:space="0" w:color="auto"/>
            </w:tcBorders>
            <w:shd w:val="pct10" w:color="auto" w:fill="auto"/>
            <w:vAlign w:val="center"/>
          </w:tcPr>
          <w:p w14:paraId="3A3B6AA0" w14:textId="77777777" w:rsidR="00B85906" w:rsidRPr="00725093" w:rsidRDefault="00B85906" w:rsidP="00215E15">
            <w:pPr>
              <w:jc w:val="right"/>
              <w:rPr>
                <w:rFonts w:asciiTheme="minorHAnsi" w:hAnsiTheme="minorHAnsi"/>
              </w:rPr>
            </w:pPr>
            <w:r w:rsidRPr="00725093">
              <w:rPr>
                <w:rFonts w:asciiTheme="minorHAnsi" w:hAnsiTheme="minorHAnsi"/>
              </w:rPr>
              <w:t>UKUPNO:</w:t>
            </w:r>
          </w:p>
        </w:tc>
        <w:tc>
          <w:tcPr>
            <w:tcW w:w="1843" w:type="dxa"/>
            <w:tcBorders>
              <w:top w:val="single" w:sz="6" w:space="0" w:color="auto"/>
              <w:bottom w:val="single" w:sz="6" w:space="0" w:color="auto"/>
              <w:right w:val="nil"/>
            </w:tcBorders>
            <w:shd w:val="pct10" w:color="auto" w:fill="auto"/>
            <w:vAlign w:val="center"/>
          </w:tcPr>
          <w:p w14:paraId="14764110" w14:textId="0B1ED1C7" w:rsidR="00B85906" w:rsidRPr="00725093" w:rsidRDefault="00AC34BA" w:rsidP="00215E15">
            <w:pPr>
              <w:jc w:val="right"/>
              <w:rPr>
                <w:rFonts w:asciiTheme="minorHAnsi" w:hAnsiTheme="minorHAnsi"/>
                <w:b/>
              </w:rPr>
            </w:pPr>
            <w:r>
              <w:rPr>
                <w:rFonts w:asciiTheme="minorHAnsi" w:hAnsiTheme="minorHAnsi"/>
                <w:b/>
              </w:rPr>
              <w:t>20</w:t>
            </w:r>
            <w:r w:rsidR="00427EC1">
              <w:rPr>
                <w:rFonts w:asciiTheme="minorHAnsi" w:hAnsiTheme="minorHAnsi"/>
                <w:b/>
              </w:rPr>
              <w:t>3</w:t>
            </w:r>
            <w:r w:rsidR="00B85906" w:rsidRPr="00725093">
              <w:rPr>
                <w:rFonts w:asciiTheme="minorHAnsi" w:hAnsiTheme="minorHAnsi"/>
                <w:b/>
              </w:rPr>
              <w:t>.</w:t>
            </w:r>
            <w:r>
              <w:rPr>
                <w:rFonts w:asciiTheme="minorHAnsi" w:hAnsiTheme="minorHAnsi"/>
                <w:b/>
              </w:rPr>
              <w:t>4</w:t>
            </w:r>
            <w:r w:rsidR="00C07B4A">
              <w:rPr>
                <w:rFonts w:asciiTheme="minorHAnsi" w:hAnsiTheme="minorHAnsi"/>
                <w:b/>
              </w:rPr>
              <w:t>0</w:t>
            </w:r>
            <w:r w:rsidR="00B85906" w:rsidRPr="00725093">
              <w:rPr>
                <w:rFonts w:asciiTheme="minorHAnsi" w:hAnsiTheme="minorHAnsi"/>
                <w:b/>
              </w:rPr>
              <w:t>0,00</w:t>
            </w:r>
          </w:p>
        </w:tc>
        <w:tc>
          <w:tcPr>
            <w:tcW w:w="567" w:type="dxa"/>
            <w:tcBorders>
              <w:top w:val="single" w:sz="6" w:space="0" w:color="auto"/>
              <w:left w:val="nil"/>
              <w:bottom w:val="single" w:sz="6" w:space="0" w:color="auto"/>
            </w:tcBorders>
            <w:shd w:val="pct10" w:color="auto" w:fill="auto"/>
            <w:vAlign w:val="center"/>
          </w:tcPr>
          <w:p w14:paraId="17AABA7D" w14:textId="77777777" w:rsidR="00B85906" w:rsidRPr="00725093" w:rsidRDefault="00B85906" w:rsidP="00215E15">
            <w:pPr>
              <w:jc w:val="right"/>
              <w:rPr>
                <w:rFonts w:asciiTheme="minorHAnsi" w:hAnsiTheme="minorHAnsi"/>
              </w:rPr>
            </w:pPr>
            <w:r>
              <w:rPr>
                <w:rFonts w:asciiTheme="minorHAnsi" w:hAnsiTheme="minorHAnsi"/>
              </w:rPr>
              <w:t>€</w:t>
            </w:r>
          </w:p>
        </w:tc>
      </w:tr>
      <w:tr w:rsidR="00B85906" w:rsidRPr="00725093" w14:paraId="4896FE45" w14:textId="77777777" w:rsidTr="00215E15">
        <w:trPr>
          <w:trHeight w:hRule="exact" w:val="397"/>
          <w:jc w:val="center"/>
        </w:trPr>
        <w:tc>
          <w:tcPr>
            <w:tcW w:w="3514" w:type="dxa"/>
            <w:tcBorders>
              <w:top w:val="single" w:sz="6" w:space="0" w:color="auto"/>
            </w:tcBorders>
            <w:vAlign w:val="center"/>
          </w:tcPr>
          <w:p w14:paraId="060F78DB" w14:textId="77777777" w:rsidR="00B85906" w:rsidRPr="006D7FC4" w:rsidRDefault="00B85906" w:rsidP="00215E15">
            <w:pPr>
              <w:rPr>
                <w:rFonts w:asciiTheme="minorHAnsi" w:hAnsiTheme="minorHAnsi"/>
                <w:sz w:val="20"/>
                <w:szCs w:val="20"/>
              </w:rPr>
            </w:pPr>
            <w:r w:rsidRPr="006D7FC4">
              <w:rPr>
                <w:rFonts w:asciiTheme="minorHAnsi" w:hAnsiTheme="minorHAnsi"/>
                <w:sz w:val="20"/>
                <w:szCs w:val="20"/>
              </w:rPr>
              <w:t>PODRUČNI VRTIĆ OMIŠALJ</w:t>
            </w:r>
          </w:p>
        </w:tc>
        <w:tc>
          <w:tcPr>
            <w:tcW w:w="2865" w:type="dxa"/>
            <w:tcBorders>
              <w:top w:val="single" w:sz="6" w:space="0" w:color="auto"/>
            </w:tcBorders>
            <w:vAlign w:val="center"/>
          </w:tcPr>
          <w:p w14:paraId="1A9C2667" w14:textId="77777777" w:rsidR="00B85906" w:rsidRPr="00725093" w:rsidRDefault="00B85906" w:rsidP="00215E15">
            <w:pPr>
              <w:jc w:val="right"/>
              <w:rPr>
                <w:rFonts w:asciiTheme="minorHAnsi" w:hAnsiTheme="minorHAnsi"/>
              </w:rPr>
            </w:pPr>
          </w:p>
        </w:tc>
        <w:tc>
          <w:tcPr>
            <w:tcW w:w="1843" w:type="dxa"/>
            <w:tcBorders>
              <w:top w:val="single" w:sz="6" w:space="0" w:color="auto"/>
              <w:bottom w:val="single" w:sz="6" w:space="0" w:color="auto"/>
              <w:right w:val="nil"/>
            </w:tcBorders>
            <w:vAlign w:val="center"/>
          </w:tcPr>
          <w:p w14:paraId="737A03C6" w14:textId="0B69C20C" w:rsidR="00B85906" w:rsidRPr="00725093" w:rsidRDefault="00B85906" w:rsidP="00215E15">
            <w:pPr>
              <w:jc w:val="right"/>
              <w:rPr>
                <w:rFonts w:asciiTheme="minorHAnsi" w:hAnsiTheme="minorHAnsi"/>
              </w:rPr>
            </w:pPr>
            <w:r w:rsidRPr="00725093">
              <w:rPr>
                <w:rFonts w:asciiTheme="minorHAnsi" w:hAnsiTheme="minorHAnsi"/>
              </w:rPr>
              <w:t xml:space="preserve">  </w:t>
            </w:r>
            <w:r w:rsidR="00427EC1">
              <w:rPr>
                <w:rFonts w:asciiTheme="minorHAnsi" w:hAnsiTheme="minorHAnsi"/>
              </w:rPr>
              <w:t>5</w:t>
            </w:r>
            <w:r w:rsidR="004B0883">
              <w:rPr>
                <w:rFonts w:asciiTheme="minorHAnsi" w:hAnsiTheme="minorHAnsi"/>
              </w:rPr>
              <w:t>0</w:t>
            </w:r>
            <w:r w:rsidRPr="00725093">
              <w:rPr>
                <w:rFonts w:asciiTheme="minorHAnsi" w:hAnsiTheme="minorHAnsi"/>
              </w:rPr>
              <w:t>.</w:t>
            </w:r>
            <w:r w:rsidR="004B0883">
              <w:rPr>
                <w:rFonts w:asciiTheme="minorHAnsi" w:hAnsiTheme="minorHAnsi"/>
              </w:rPr>
              <w:t>70</w:t>
            </w:r>
            <w:r w:rsidR="00C07B4A">
              <w:rPr>
                <w:rFonts w:asciiTheme="minorHAnsi" w:hAnsiTheme="minorHAnsi"/>
              </w:rPr>
              <w:t>0,</w:t>
            </w:r>
            <w:r w:rsidRPr="00725093">
              <w:rPr>
                <w:rFonts w:asciiTheme="minorHAnsi" w:hAnsiTheme="minorHAnsi"/>
              </w:rPr>
              <w:t>00</w:t>
            </w:r>
          </w:p>
        </w:tc>
        <w:tc>
          <w:tcPr>
            <w:tcW w:w="567" w:type="dxa"/>
            <w:tcBorders>
              <w:top w:val="single" w:sz="6" w:space="0" w:color="auto"/>
              <w:left w:val="nil"/>
            </w:tcBorders>
            <w:vAlign w:val="center"/>
          </w:tcPr>
          <w:p w14:paraId="2AEFB246" w14:textId="77777777" w:rsidR="00B85906" w:rsidRPr="00725093" w:rsidRDefault="00B85906" w:rsidP="00215E15">
            <w:pPr>
              <w:jc w:val="right"/>
              <w:rPr>
                <w:rFonts w:asciiTheme="minorHAnsi" w:hAnsiTheme="minorHAnsi"/>
              </w:rPr>
            </w:pPr>
            <w:r>
              <w:rPr>
                <w:rFonts w:asciiTheme="minorHAnsi" w:hAnsiTheme="minorHAnsi"/>
              </w:rPr>
              <w:t>€</w:t>
            </w:r>
          </w:p>
        </w:tc>
      </w:tr>
      <w:tr w:rsidR="00B85906" w:rsidRPr="00725093" w14:paraId="5D3811AD" w14:textId="77777777" w:rsidTr="00215E15">
        <w:trPr>
          <w:trHeight w:hRule="exact" w:val="397"/>
          <w:jc w:val="center"/>
        </w:trPr>
        <w:tc>
          <w:tcPr>
            <w:tcW w:w="3514" w:type="dxa"/>
            <w:tcBorders>
              <w:bottom w:val="single" w:sz="6" w:space="0" w:color="auto"/>
            </w:tcBorders>
            <w:vAlign w:val="center"/>
          </w:tcPr>
          <w:p w14:paraId="63A58AE9" w14:textId="77777777" w:rsidR="00B85906" w:rsidRPr="006D7FC4" w:rsidRDefault="00B85906" w:rsidP="00215E15">
            <w:pPr>
              <w:rPr>
                <w:rFonts w:asciiTheme="minorHAnsi" w:hAnsiTheme="minorHAnsi"/>
                <w:sz w:val="20"/>
                <w:szCs w:val="20"/>
              </w:rPr>
            </w:pPr>
            <w:r w:rsidRPr="006D7FC4">
              <w:rPr>
                <w:rFonts w:asciiTheme="minorHAnsi" w:hAnsiTheme="minorHAnsi"/>
                <w:sz w:val="20"/>
                <w:szCs w:val="20"/>
              </w:rPr>
              <w:t>PODRUČNI VRTIĆ NJIVICE</w:t>
            </w:r>
          </w:p>
        </w:tc>
        <w:tc>
          <w:tcPr>
            <w:tcW w:w="2865" w:type="dxa"/>
            <w:tcBorders>
              <w:bottom w:val="single" w:sz="6" w:space="0" w:color="auto"/>
            </w:tcBorders>
            <w:vAlign w:val="center"/>
          </w:tcPr>
          <w:p w14:paraId="60CEF16C" w14:textId="77777777" w:rsidR="00B85906" w:rsidRPr="00725093" w:rsidRDefault="00B85906" w:rsidP="00215E15">
            <w:pPr>
              <w:jc w:val="right"/>
              <w:rPr>
                <w:rFonts w:asciiTheme="minorHAnsi" w:hAnsiTheme="minorHAnsi"/>
              </w:rPr>
            </w:pPr>
          </w:p>
        </w:tc>
        <w:tc>
          <w:tcPr>
            <w:tcW w:w="1843" w:type="dxa"/>
            <w:tcBorders>
              <w:top w:val="single" w:sz="6" w:space="0" w:color="auto"/>
              <w:bottom w:val="single" w:sz="6" w:space="0" w:color="auto"/>
              <w:right w:val="nil"/>
            </w:tcBorders>
            <w:vAlign w:val="center"/>
          </w:tcPr>
          <w:p w14:paraId="7E10A1D5" w14:textId="5C22E21A" w:rsidR="00B85906" w:rsidRPr="00725093" w:rsidRDefault="004B0883" w:rsidP="00215E15">
            <w:pPr>
              <w:jc w:val="right"/>
              <w:rPr>
                <w:rFonts w:asciiTheme="minorHAnsi" w:hAnsiTheme="minorHAnsi"/>
              </w:rPr>
            </w:pPr>
            <w:r>
              <w:rPr>
                <w:rFonts w:asciiTheme="minorHAnsi" w:hAnsiTheme="minorHAnsi"/>
              </w:rPr>
              <w:t>23</w:t>
            </w:r>
            <w:r w:rsidR="00C07B4A">
              <w:rPr>
                <w:rFonts w:asciiTheme="minorHAnsi" w:hAnsiTheme="minorHAnsi"/>
              </w:rPr>
              <w:t>.</w:t>
            </w:r>
            <w:r>
              <w:rPr>
                <w:rFonts w:asciiTheme="minorHAnsi" w:hAnsiTheme="minorHAnsi"/>
              </w:rPr>
              <w:t>37</w:t>
            </w:r>
            <w:r w:rsidR="00B85906" w:rsidRPr="00725093">
              <w:rPr>
                <w:rFonts w:asciiTheme="minorHAnsi" w:hAnsiTheme="minorHAnsi"/>
              </w:rPr>
              <w:t>0,00</w:t>
            </w:r>
          </w:p>
          <w:p w14:paraId="5F1D7445" w14:textId="77777777" w:rsidR="00B85906" w:rsidRPr="00725093" w:rsidRDefault="00B85906" w:rsidP="00215E15">
            <w:pPr>
              <w:jc w:val="right"/>
              <w:rPr>
                <w:rFonts w:asciiTheme="minorHAnsi" w:hAnsiTheme="minorHAnsi"/>
              </w:rPr>
            </w:pPr>
          </w:p>
        </w:tc>
        <w:tc>
          <w:tcPr>
            <w:tcW w:w="567" w:type="dxa"/>
            <w:tcBorders>
              <w:left w:val="nil"/>
              <w:bottom w:val="single" w:sz="6" w:space="0" w:color="auto"/>
            </w:tcBorders>
            <w:vAlign w:val="center"/>
          </w:tcPr>
          <w:p w14:paraId="080259B4" w14:textId="77777777" w:rsidR="00B85906" w:rsidRPr="00725093" w:rsidRDefault="00B85906" w:rsidP="00215E15">
            <w:pPr>
              <w:jc w:val="right"/>
              <w:rPr>
                <w:rFonts w:asciiTheme="minorHAnsi" w:hAnsiTheme="minorHAnsi"/>
              </w:rPr>
            </w:pPr>
            <w:r>
              <w:rPr>
                <w:rFonts w:asciiTheme="minorHAnsi" w:hAnsiTheme="minorHAnsi"/>
              </w:rPr>
              <w:t>€</w:t>
            </w:r>
          </w:p>
        </w:tc>
      </w:tr>
      <w:tr w:rsidR="00B85906" w:rsidRPr="00725093" w14:paraId="1AC4BCA9" w14:textId="77777777" w:rsidTr="00215E15">
        <w:trPr>
          <w:trHeight w:hRule="exact" w:val="397"/>
          <w:jc w:val="center"/>
        </w:trPr>
        <w:tc>
          <w:tcPr>
            <w:tcW w:w="3514" w:type="dxa"/>
            <w:tcBorders>
              <w:top w:val="single" w:sz="6" w:space="0" w:color="auto"/>
              <w:bottom w:val="double" w:sz="4" w:space="0" w:color="auto"/>
            </w:tcBorders>
            <w:shd w:val="pct10" w:color="auto" w:fill="auto"/>
            <w:vAlign w:val="center"/>
          </w:tcPr>
          <w:p w14:paraId="4B0AF808" w14:textId="77777777" w:rsidR="00B85906" w:rsidRPr="00725093" w:rsidRDefault="00B85906" w:rsidP="00215E15">
            <w:pPr>
              <w:rPr>
                <w:rFonts w:asciiTheme="minorHAnsi" w:hAnsiTheme="minorHAnsi"/>
              </w:rPr>
            </w:pPr>
          </w:p>
        </w:tc>
        <w:tc>
          <w:tcPr>
            <w:tcW w:w="2865" w:type="dxa"/>
            <w:tcBorders>
              <w:top w:val="single" w:sz="6" w:space="0" w:color="auto"/>
              <w:bottom w:val="double" w:sz="4" w:space="0" w:color="auto"/>
            </w:tcBorders>
            <w:shd w:val="pct10" w:color="auto" w:fill="auto"/>
            <w:vAlign w:val="center"/>
          </w:tcPr>
          <w:p w14:paraId="7EDA311B" w14:textId="77777777" w:rsidR="00B85906" w:rsidRPr="00725093" w:rsidRDefault="00B85906" w:rsidP="00215E15">
            <w:pPr>
              <w:jc w:val="right"/>
              <w:rPr>
                <w:rFonts w:asciiTheme="minorHAnsi" w:hAnsiTheme="minorHAnsi"/>
              </w:rPr>
            </w:pPr>
            <w:r w:rsidRPr="00725093">
              <w:rPr>
                <w:rFonts w:asciiTheme="minorHAnsi" w:hAnsiTheme="minorHAnsi"/>
              </w:rPr>
              <w:t>UKUPNO:</w:t>
            </w:r>
          </w:p>
        </w:tc>
        <w:tc>
          <w:tcPr>
            <w:tcW w:w="1843" w:type="dxa"/>
            <w:tcBorders>
              <w:top w:val="single" w:sz="6" w:space="0" w:color="auto"/>
              <w:bottom w:val="double" w:sz="4" w:space="0" w:color="auto"/>
              <w:right w:val="nil"/>
            </w:tcBorders>
            <w:shd w:val="pct10" w:color="auto" w:fill="auto"/>
            <w:vAlign w:val="center"/>
          </w:tcPr>
          <w:p w14:paraId="139ACFB9" w14:textId="54530ABC" w:rsidR="00B85906" w:rsidRPr="00725093" w:rsidRDefault="00427EC1" w:rsidP="00215E15">
            <w:pPr>
              <w:jc w:val="right"/>
              <w:rPr>
                <w:rFonts w:asciiTheme="minorHAnsi" w:hAnsiTheme="minorHAnsi"/>
                <w:b/>
              </w:rPr>
            </w:pPr>
            <w:r>
              <w:rPr>
                <w:rFonts w:asciiTheme="minorHAnsi" w:hAnsiTheme="minorHAnsi"/>
                <w:b/>
              </w:rPr>
              <w:t>7</w:t>
            </w:r>
            <w:r w:rsidR="004B0883">
              <w:rPr>
                <w:rFonts w:asciiTheme="minorHAnsi" w:hAnsiTheme="minorHAnsi"/>
                <w:b/>
              </w:rPr>
              <w:t>4</w:t>
            </w:r>
            <w:r w:rsidR="00B85906" w:rsidRPr="00725093">
              <w:rPr>
                <w:rFonts w:asciiTheme="minorHAnsi" w:hAnsiTheme="minorHAnsi"/>
                <w:b/>
              </w:rPr>
              <w:t>.</w:t>
            </w:r>
            <w:r w:rsidR="004B0883">
              <w:rPr>
                <w:rFonts w:asciiTheme="minorHAnsi" w:hAnsiTheme="minorHAnsi"/>
                <w:b/>
              </w:rPr>
              <w:t>07</w:t>
            </w:r>
            <w:r w:rsidR="00B85906" w:rsidRPr="00725093">
              <w:rPr>
                <w:rFonts w:asciiTheme="minorHAnsi" w:hAnsiTheme="minorHAnsi"/>
                <w:b/>
              </w:rPr>
              <w:t>0,00</w:t>
            </w:r>
          </w:p>
        </w:tc>
        <w:tc>
          <w:tcPr>
            <w:tcW w:w="567" w:type="dxa"/>
            <w:tcBorders>
              <w:top w:val="single" w:sz="6" w:space="0" w:color="auto"/>
              <w:left w:val="nil"/>
              <w:bottom w:val="double" w:sz="4" w:space="0" w:color="auto"/>
            </w:tcBorders>
            <w:shd w:val="pct10" w:color="auto" w:fill="auto"/>
            <w:vAlign w:val="center"/>
          </w:tcPr>
          <w:p w14:paraId="351FA9E0" w14:textId="77777777" w:rsidR="00B85906" w:rsidRPr="00725093" w:rsidRDefault="00B85906" w:rsidP="00215E15">
            <w:pPr>
              <w:jc w:val="right"/>
              <w:rPr>
                <w:rFonts w:asciiTheme="minorHAnsi" w:hAnsiTheme="minorHAnsi"/>
              </w:rPr>
            </w:pPr>
            <w:r>
              <w:rPr>
                <w:rFonts w:asciiTheme="minorHAnsi" w:hAnsiTheme="minorHAnsi"/>
              </w:rPr>
              <w:t>€</w:t>
            </w:r>
          </w:p>
        </w:tc>
      </w:tr>
      <w:tr w:rsidR="00B85906" w:rsidRPr="00725093" w14:paraId="5A98E57D" w14:textId="77777777" w:rsidTr="00215E15">
        <w:trPr>
          <w:trHeight w:hRule="exact" w:val="397"/>
          <w:jc w:val="center"/>
        </w:trPr>
        <w:tc>
          <w:tcPr>
            <w:tcW w:w="3514" w:type="dxa"/>
            <w:tcBorders>
              <w:top w:val="double" w:sz="4" w:space="0" w:color="auto"/>
            </w:tcBorders>
            <w:vAlign w:val="center"/>
          </w:tcPr>
          <w:p w14:paraId="08866169" w14:textId="77777777" w:rsidR="00B85906" w:rsidRPr="006D7FC4" w:rsidRDefault="00B85906" w:rsidP="00215E15">
            <w:pPr>
              <w:rPr>
                <w:rFonts w:asciiTheme="minorHAnsi" w:hAnsiTheme="minorHAnsi"/>
                <w:sz w:val="20"/>
                <w:szCs w:val="20"/>
              </w:rPr>
            </w:pPr>
            <w:r w:rsidRPr="006D7FC4">
              <w:rPr>
                <w:rFonts w:asciiTheme="minorHAnsi" w:hAnsiTheme="minorHAnsi"/>
                <w:sz w:val="20"/>
                <w:szCs w:val="20"/>
              </w:rPr>
              <w:t>PODRUČNI VRTIĆ MALINSKA</w:t>
            </w:r>
          </w:p>
        </w:tc>
        <w:tc>
          <w:tcPr>
            <w:tcW w:w="2865" w:type="dxa"/>
            <w:tcBorders>
              <w:top w:val="double" w:sz="4" w:space="0" w:color="auto"/>
            </w:tcBorders>
            <w:vAlign w:val="center"/>
          </w:tcPr>
          <w:p w14:paraId="2653AD99" w14:textId="77777777" w:rsidR="00B85906" w:rsidRPr="00725093" w:rsidRDefault="00B85906" w:rsidP="00215E15">
            <w:pPr>
              <w:jc w:val="center"/>
              <w:rPr>
                <w:rFonts w:asciiTheme="minorHAnsi" w:hAnsiTheme="minorHAnsi"/>
              </w:rPr>
            </w:pPr>
          </w:p>
        </w:tc>
        <w:tc>
          <w:tcPr>
            <w:tcW w:w="1843" w:type="dxa"/>
            <w:tcBorders>
              <w:top w:val="double" w:sz="4" w:space="0" w:color="auto"/>
              <w:bottom w:val="single" w:sz="6" w:space="0" w:color="auto"/>
              <w:right w:val="nil"/>
            </w:tcBorders>
            <w:vAlign w:val="center"/>
          </w:tcPr>
          <w:p w14:paraId="73377FC0" w14:textId="73E0158E" w:rsidR="00B85906" w:rsidRPr="00725093" w:rsidRDefault="00427EC1" w:rsidP="00215E15">
            <w:pPr>
              <w:jc w:val="right"/>
              <w:rPr>
                <w:rFonts w:asciiTheme="minorHAnsi" w:hAnsiTheme="minorHAnsi"/>
                <w:b/>
              </w:rPr>
            </w:pPr>
            <w:r>
              <w:rPr>
                <w:rFonts w:asciiTheme="minorHAnsi" w:hAnsiTheme="minorHAnsi"/>
                <w:b/>
              </w:rPr>
              <w:t>7</w:t>
            </w:r>
            <w:r w:rsidR="00921D94">
              <w:rPr>
                <w:rFonts w:asciiTheme="minorHAnsi" w:hAnsiTheme="minorHAnsi"/>
                <w:b/>
              </w:rPr>
              <w:t>1</w:t>
            </w:r>
            <w:r w:rsidR="00B85906" w:rsidRPr="00725093">
              <w:rPr>
                <w:rFonts w:asciiTheme="minorHAnsi" w:hAnsiTheme="minorHAnsi"/>
                <w:b/>
              </w:rPr>
              <w:t>.</w:t>
            </w:r>
            <w:r w:rsidR="00921D94">
              <w:rPr>
                <w:rFonts w:asciiTheme="minorHAnsi" w:hAnsiTheme="minorHAnsi"/>
                <w:b/>
              </w:rPr>
              <w:t>24</w:t>
            </w:r>
            <w:r w:rsidR="004816A9">
              <w:rPr>
                <w:rFonts w:asciiTheme="minorHAnsi" w:hAnsiTheme="minorHAnsi"/>
                <w:b/>
              </w:rPr>
              <w:t>0</w:t>
            </w:r>
            <w:r w:rsidR="00B85906" w:rsidRPr="00725093">
              <w:rPr>
                <w:rFonts w:asciiTheme="minorHAnsi" w:hAnsiTheme="minorHAnsi"/>
                <w:b/>
              </w:rPr>
              <w:t>,00</w:t>
            </w:r>
          </w:p>
        </w:tc>
        <w:tc>
          <w:tcPr>
            <w:tcW w:w="567" w:type="dxa"/>
            <w:tcBorders>
              <w:top w:val="double" w:sz="4" w:space="0" w:color="auto"/>
              <w:left w:val="nil"/>
            </w:tcBorders>
            <w:vAlign w:val="center"/>
          </w:tcPr>
          <w:p w14:paraId="332CD94B" w14:textId="77777777" w:rsidR="00B85906" w:rsidRPr="00725093" w:rsidRDefault="00B85906" w:rsidP="00215E15">
            <w:pPr>
              <w:jc w:val="right"/>
              <w:rPr>
                <w:rFonts w:asciiTheme="minorHAnsi" w:hAnsiTheme="minorHAnsi"/>
              </w:rPr>
            </w:pPr>
            <w:r>
              <w:rPr>
                <w:rFonts w:asciiTheme="minorHAnsi" w:hAnsiTheme="minorHAnsi"/>
              </w:rPr>
              <w:t>€</w:t>
            </w:r>
          </w:p>
        </w:tc>
      </w:tr>
      <w:tr w:rsidR="00B85906" w:rsidRPr="00725093" w14:paraId="341BAD9B" w14:textId="77777777" w:rsidTr="00215E15">
        <w:trPr>
          <w:trHeight w:hRule="exact" w:val="397"/>
          <w:jc w:val="center"/>
        </w:trPr>
        <w:tc>
          <w:tcPr>
            <w:tcW w:w="3514" w:type="dxa"/>
            <w:vAlign w:val="center"/>
          </w:tcPr>
          <w:p w14:paraId="36A8E50C" w14:textId="77777777" w:rsidR="00B85906" w:rsidRPr="006D7FC4" w:rsidRDefault="00B85906" w:rsidP="00215E15">
            <w:pPr>
              <w:rPr>
                <w:rFonts w:asciiTheme="minorHAnsi" w:hAnsiTheme="minorHAnsi"/>
                <w:sz w:val="20"/>
                <w:szCs w:val="20"/>
              </w:rPr>
            </w:pPr>
            <w:r w:rsidRPr="006D7FC4">
              <w:rPr>
                <w:rFonts w:asciiTheme="minorHAnsi" w:hAnsiTheme="minorHAnsi"/>
                <w:sz w:val="20"/>
                <w:szCs w:val="20"/>
              </w:rPr>
              <w:t>PODRUČNI VRTIĆ PUNAT</w:t>
            </w:r>
          </w:p>
        </w:tc>
        <w:tc>
          <w:tcPr>
            <w:tcW w:w="2865" w:type="dxa"/>
            <w:vAlign w:val="center"/>
          </w:tcPr>
          <w:p w14:paraId="0867C1C6" w14:textId="77777777" w:rsidR="00B85906" w:rsidRPr="00725093" w:rsidRDefault="00B85906" w:rsidP="00215E15">
            <w:pPr>
              <w:jc w:val="center"/>
              <w:rPr>
                <w:rFonts w:asciiTheme="minorHAnsi" w:hAnsiTheme="minorHAnsi"/>
              </w:rPr>
            </w:pPr>
          </w:p>
        </w:tc>
        <w:tc>
          <w:tcPr>
            <w:tcW w:w="1843" w:type="dxa"/>
            <w:tcBorders>
              <w:top w:val="single" w:sz="6" w:space="0" w:color="auto"/>
              <w:bottom w:val="single" w:sz="6" w:space="0" w:color="auto"/>
              <w:right w:val="nil"/>
            </w:tcBorders>
            <w:vAlign w:val="center"/>
          </w:tcPr>
          <w:p w14:paraId="0F817631" w14:textId="034F29B2" w:rsidR="00B85906" w:rsidRPr="00725093" w:rsidRDefault="00427EC1" w:rsidP="00215E15">
            <w:pPr>
              <w:jc w:val="right"/>
              <w:rPr>
                <w:rFonts w:asciiTheme="minorHAnsi" w:hAnsiTheme="minorHAnsi"/>
                <w:b/>
              </w:rPr>
            </w:pPr>
            <w:r>
              <w:rPr>
                <w:rFonts w:asciiTheme="minorHAnsi" w:hAnsiTheme="minorHAnsi"/>
                <w:b/>
              </w:rPr>
              <w:t>2</w:t>
            </w:r>
            <w:r w:rsidR="00921D94">
              <w:rPr>
                <w:rFonts w:asciiTheme="minorHAnsi" w:hAnsiTheme="minorHAnsi"/>
                <w:b/>
              </w:rPr>
              <w:t>7</w:t>
            </w:r>
            <w:r w:rsidR="00B85906" w:rsidRPr="00725093">
              <w:rPr>
                <w:rFonts w:asciiTheme="minorHAnsi" w:hAnsiTheme="minorHAnsi"/>
                <w:b/>
              </w:rPr>
              <w:t>.</w:t>
            </w:r>
            <w:r w:rsidR="00921D94">
              <w:rPr>
                <w:rFonts w:asciiTheme="minorHAnsi" w:hAnsiTheme="minorHAnsi"/>
                <w:b/>
              </w:rPr>
              <w:t>59</w:t>
            </w:r>
            <w:r w:rsidR="00B85906" w:rsidRPr="00725093">
              <w:rPr>
                <w:rFonts w:asciiTheme="minorHAnsi" w:hAnsiTheme="minorHAnsi"/>
                <w:b/>
              </w:rPr>
              <w:t>0,00</w:t>
            </w:r>
          </w:p>
        </w:tc>
        <w:tc>
          <w:tcPr>
            <w:tcW w:w="567" w:type="dxa"/>
            <w:tcBorders>
              <w:left w:val="nil"/>
            </w:tcBorders>
            <w:vAlign w:val="center"/>
          </w:tcPr>
          <w:p w14:paraId="749FDE2F" w14:textId="77777777" w:rsidR="00B85906" w:rsidRPr="00725093" w:rsidRDefault="00B85906" w:rsidP="00215E15">
            <w:pPr>
              <w:jc w:val="center"/>
              <w:rPr>
                <w:rFonts w:asciiTheme="minorHAnsi" w:hAnsiTheme="minorHAnsi"/>
              </w:rPr>
            </w:pPr>
            <w:r>
              <w:rPr>
                <w:rFonts w:asciiTheme="minorHAnsi" w:hAnsiTheme="minorHAnsi"/>
              </w:rPr>
              <w:t xml:space="preserve">    €</w:t>
            </w:r>
          </w:p>
        </w:tc>
      </w:tr>
      <w:tr w:rsidR="00B85906" w:rsidRPr="00725093" w14:paraId="2820180F" w14:textId="77777777" w:rsidTr="00215E15">
        <w:trPr>
          <w:trHeight w:hRule="exact" w:val="397"/>
          <w:jc w:val="center"/>
        </w:trPr>
        <w:tc>
          <w:tcPr>
            <w:tcW w:w="3514" w:type="dxa"/>
            <w:vAlign w:val="center"/>
          </w:tcPr>
          <w:p w14:paraId="24DFE8F4" w14:textId="77777777" w:rsidR="00B85906" w:rsidRPr="006D7FC4" w:rsidRDefault="00B85906" w:rsidP="00215E15">
            <w:pPr>
              <w:rPr>
                <w:rFonts w:asciiTheme="minorHAnsi" w:hAnsiTheme="minorHAnsi"/>
                <w:sz w:val="20"/>
                <w:szCs w:val="20"/>
              </w:rPr>
            </w:pPr>
            <w:r w:rsidRPr="006D7FC4">
              <w:rPr>
                <w:rFonts w:asciiTheme="minorHAnsi" w:hAnsiTheme="minorHAnsi"/>
                <w:sz w:val="20"/>
                <w:szCs w:val="20"/>
              </w:rPr>
              <w:t>PODRUČNI VRTIĆ VRBNIK</w:t>
            </w:r>
          </w:p>
        </w:tc>
        <w:tc>
          <w:tcPr>
            <w:tcW w:w="2865" w:type="dxa"/>
            <w:vAlign w:val="center"/>
          </w:tcPr>
          <w:p w14:paraId="3CF8A3B8" w14:textId="77777777" w:rsidR="00B85906" w:rsidRPr="00725093" w:rsidRDefault="00B85906" w:rsidP="00215E15">
            <w:pPr>
              <w:jc w:val="center"/>
              <w:rPr>
                <w:rFonts w:asciiTheme="minorHAnsi" w:hAnsiTheme="minorHAnsi"/>
              </w:rPr>
            </w:pPr>
          </w:p>
        </w:tc>
        <w:tc>
          <w:tcPr>
            <w:tcW w:w="1843" w:type="dxa"/>
            <w:tcBorders>
              <w:top w:val="single" w:sz="6" w:space="0" w:color="auto"/>
              <w:bottom w:val="single" w:sz="6" w:space="0" w:color="auto"/>
              <w:right w:val="nil"/>
            </w:tcBorders>
            <w:vAlign w:val="center"/>
          </w:tcPr>
          <w:p w14:paraId="29ADA3D6" w14:textId="0D0809FE" w:rsidR="00B85906" w:rsidRPr="00725093" w:rsidRDefault="00427EC1" w:rsidP="00215E15">
            <w:pPr>
              <w:jc w:val="right"/>
              <w:rPr>
                <w:rFonts w:asciiTheme="minorHAnsi" w:hAnsiTheme="minorHAnsi"/>
                <w:b/>
              </w:rPr>
            </w:pPr>
            <w:r>
              <w:rPr>
                <w:rFonts w:asciiTheme="minorHAnsi" w:hAnsiTheme="minorHAnsi"/>
                <w:b/>
              </w:rPr>
              <w:t>19</w:t>
            </w:r>
            <w:r w:rsidR="00B85906" w:rsidRPr="00725093">
              <w:rPr>
                <w:rFonts w:asciiTheme="minorHAnsi" w:hAnsiTheme="minorHAnsi"/>
                <w:b/>
              </w:rPr>
              <w:t>.</w:t>
            </w:r>
            <w:r w:rsidR="00921D94">
              <w:rPr>
                <w:rFonts w:asciiTheme="minorHAnsi" w:hAnsiTheme="minorHAnsi"/>
                <w:b/>
              </w:rPr>
              <w:t>10</w:t>
            </w:r>
            <w:r w:rsidR="00B85906" w:rsidRPr="00725093">
              <w:rPr>
                <w:rFonts w:asciiTheme="minorHAnsi" w:hAnsiTheme="minorHAnsi"/>
                <w:b/>
              </w:rPr>
              <w:t>0,00</w:t>
            </w:r>
          </w:p>
        </w:tc>
        <w:tc>
          <w:tcPr>
            <w:tcW w:w="567" w:type="dxa"/>
            <w:tcBorders>
              <w:left w:val="nil"/>
            </w:tcBorders>
            <w:vAlign w:val="center"/>
          </w:tcPr>
          <w:p w14:paraId="057301FE" w14:textId="77777777" w:rsidR="00B85906" w:rsidRPr="00725093" w:rsidRDefault="00B85906" w:rsidP="00215E15">
            <w:pPr>
              <w:jc w:val="right"/>
              <w:rPr>
                <w:rFonts w:asciiTheme="minorHAnsi" w:hAnsiTheme="minorHAnsi"/>
              </w:rPr>
            </w:pPr>
            <w:r>
              <w:rPr>
                <w:rFonts w:asciiTheme="minorHAnsi" w:hAnsiTheme="minorHAnsi"/>
              </w:rPr>
              <w:t>€</w:t>
            </w:r>
          </w:p>
        </w:tc>
      </w:tr>
      <w:tr w:rsidR="00B85906" w:rsidRPr="00725093" w14:paraId="3D975F80" w14:textId="77777777" w:rsidTr="00215E15">
        <w:trPr>
          <w:trHeight w:hRule="exact" w:val="397"/>
          <w:jc w:val="center"/>
        </w:trPr>
        <w:tc>
          <w:tcPr>
            <w:tcW w:w="3514" w:type="dxa"/>
            <w:vAlign w:val="center"/>
          </w:tcPr>
          <w:p w14:paraId="7247C66C" w14:textId="77777777" w:rsidR="00B85906" w:rsidRPr="006D7FC4" w:rsidRDefault="00B85906" w:rsidP="00215E15">
            <w:pPr>
              <w:rPr>
                <w:rFonts w:asciiTheme="minorHAnsi" w:hAnsiTheme="minorHAnsi"/>
                <w:sz w:val="20"/>
                <w:szCs w:val="20"/>
              </w:rPr>
            </w:pPr>
            <w:r w:rsidRPr="006D7FC4">
              <w:rPr>
                <w:rFonts w:asciiTheme="minorHAnsi" w:hAnsiTheme="minorHAnsi"/>
                <w:sz w:val="20"/>
                <w:szCs w:val="20"/>
              </w:rPr>
              <w:t>PODRUČNI VRTIĆ BAŠKA</w:t>
            </w:r>
          </w:p>
        </w:tc>
        <w:tc>
          <w:tcPr>
            <w:tcW w:w="2865" w:type="dxa"/>
            <w:vAlign w:val="center"/>
          </w:tcPr>
          <w:p w14:paraId="4694084F" w14:textId="77777777" w:rsidR="00B85906" w:rsidRPr="00725093" w:rsidRDefault="00B85906" w:rsidP="00215E15">
            <w:pPr>
              <w:jc w:val="center"/>
              <w:rPr>
                <w:rFonts w:asciiTheme="minorHAnsi" w:hAnsiTheme="minorHAnsi"/>
              </w:rPr>
            </w:pPr>
          </w:p>
        </w:tc>
        <w:tc>
          <w:tcPr>
            <w:tcW w:w="1843" w:type="dxa"/>
            <w:tcBorders>
              <w:top w:val="single" w:sz="6" w:space="0" w:color="auto"/>
              <w:bottom w:val="single" w:sz="6" w:space="0" w:color="auto"/>
              <w:right w:val="nil"/>
            </w:tcBorders>
            <w:vAlign w:val="center"/>
          </w:tcPr>
          <w:p w14:paraId="380F87E8" w14:textId="095CA935" w:rsidR="00B85906" w:rsidRPr="00725093" w:rsidRDefault="00427EC1" w:rsidP="00215E15">
            <w:pPr>
              <w:jc w:val="right"/>
              <w:rPr>
                <w:rFonts w:asciiTheme="minorHAnsi" w:hAnsiTheme="minorHAnsi"/>
                <w:b/>
              </w:rPr>
            </w:pPr>
            <w:r>
              <w:rPr>
                <w:rFonts w:asciiTheme="minorHAnsi" w:hAnsiTheme="minorHAnsi"/>
                <w:b/>
              </w:rPr>
              <w:t>34</w:t>
            </w:r>
            <w:r w:rsidR="00B85906" w:rsidRPr="00725093">
              <w:rPr>
                <w:rFonts w:asciiTheme="minorHAnsi" w:hAnsiTheme="minorHAnsi"/>
                <w:b/>
              </w:rPr>
              <w:t>.</w:t>
            </w:r>
            <w:r w:rsidR="00921D94">
              <w:rPr>
                <w:rFonts w:asciiTheme="minorHAnsi" w:hAnsiTheme="minorHAnsi"/>
                <w:b/>
              </w:rPr>
              <w:t>380</w:t>
            </w:r>
            <w:r w:rsidR="00B85906" w:rsidRPr="00725093">
              <w:rPr>
                <w:rFonts w:asciiTheme="minorHAnsi" w:hAnsiTheme="minorHAnsi"/>
                <w:b/>
              </w:rPr>
              <w:t>,00</w:t>
            </w:r>
          </w:p>
        </w:tc>
        <w:tc>
          <w:tcPr>
            <w:tcW w:w="567" w:type="dxa"/>
            <w:tcBorders>
              <w:left w:val="nil"/>
            </w:tcBorders>
            <w:vAlign w:val="center"/>
          </w:tcPr>
          <w:p w14:paraId="46DD9484" w14:textId="77777777" w:rsidR="00B85906" w:rsidRPr="00725093" w:rsidRDefault="00B85906" w:rsidP="00215E15">
            <w:pPr>
              <w:jc w:val="right"/>
              <w:rPr>
                <w:rFonts w:asciiTheme="minorHAnsi" w:hAnsiTheme="minorHAnsi"/>
              </w:rPr>
            </w:pPr>
            <w:r>
              <w:rPr>
                <w:rFonts w:asciiTheme="minorHAnsi" w:hAnsiTheme="minorHAnsi"/>
              </w:rPr>
              <w:t>€</w:t>
            </w:r>
          </w:p>
        </w:tc>
      </w:tr>
      <w:tr w:rsidR="00B85906" w:rsidRPr="00725093" w14:paraId="78F8BBAF" w14:textId="77777777" w:rsidTr="00215E15">
        <w:trPr>
          <w:trHeight w:hRule="exact" w:val="397"/>
          <w:jc w:val="center"/>
        </w:trPr>
        <w:tc>
          <w:tcPr>
            <w:tcW w:w="3514" w:type="dxa"/>
            <w:tcBorders>
              <w:bottom w:val="single" w:sz="6" w:space="0" w:color="auto"/>
            </w:tcBorders>
            <w:vAlign w:val="center"/>
          </w:tcPr>
          <w:p w14:paraId="73377947" w14:textId="77777777" w:rsidR="00B85906" w:rsidRPr="006D7FC4" w:rsidRDefault="00B85906" w:rsidP="00215E15">
            <w:pPr>
              <w:rPr>
                <w:rFonts w:asciiTheme="minorHAnsi" w:hAnsiTheme="minorHAnsi"/>
                <w:sz w:val="20"/>
                <w:szCs w:val="20"/>
              </w:rPr>
            </w:pPr>
            <w:r w:rsidRPr="006D7FC4">
              <w:rPr>
                <w:rFonts w:asciiTheme="minorHAnsi" w:hAnsiTheme="minorHAnsi"/>
                <w:sz w:val="20"/>
                <w:szCs w:val="20"/>
              </w:rPr>
              <w:t>PODRUČNI VRTIĆ POLJE</w:t>
            </w:r>
          </w:p>
        </w:tc>
        <w:tc>
          <w:tcPr>
            <w:tcW w:w="2865" w:type="dxa"/>
            <w:tcBorders>
              <w:bottom w:val="single" w:sz="6" w:space="0" w:color="auto"/>
            </w:tcBorders>
            <w:vAlign w:val="center"/>
          </w:tcPr>
          <w:p w14:paraId="32349972" w14:textId="77777777" w:rsidR="00B85906" w:rsidRPr="00725093" w:rsidRDefault="00B85906" w:rsidP="00215E15">
            <w:pPr>
              <w:rPr>
                <w:rFonts w:asciiTheme="minorHAnsi" w:hAnsiTheme="minorHAnsi"/>
              </w:rPr>
            </w:pPr>
          </w:p>
        </w:tc>
        <w:tc>
          <w:tcPr>
            <w:tcW w:w="1843" w:type="dxa"/>
            <w:tcBorders>
              <w:top w:val="single" w:sz="6" w:space="0" w:color="auto"/>
              <w:bottom w:val="single" w:sz="6" w:space="0" w:color="auto"/>
              <w:right w:val="nil"/>
            </w:tcBorders>
            <w:vAlign w:val="center"/>
          </w:tcPr>
          <w:p w14:paraId="26EF7F9C" w14:textId="2C31FBF2" w:rsidR="00B85906" w:rsidRPr="00725093" w:rsidRDefault="0098450F" w:rsidP="00215E15">
            <w:pPr>
              <w:jc w:val="right"/>
              <w:rPr>
                <w:rFonts w:asciiTheme="minorHAnsi" w:hAnsiTheme="minorHAnsi" w:cs="Arial"/>
                <w:b/>
              </w:rPr>
            </w:pPr>
            <w:r>
              <w:rPr>
                <w:rFonts w:asciiTheme="minorHAnsi" w:hAnsiTheme="minorHAnsi" w:cs="Arial"/>
                <w:b/>
              </w:rPr>
              <w:t>16</w:t>
            </w:r>
            <w:r w:rsidR="00B85906">
              <w:rPr>
                <w:rFonts w:asciiTheme="minorHAnsi" w:hAnsiTheme="minorHAnsi" w:cs="Arial"/>
                <w:b/>
              </w:rPr>
              <w:t>.</w:t>
            </w:r>
            <w:r w:rsidR="00921D94">
              <w:rPr>
                <w:rFonts w:asciiTheme="minorHAnsi" w:hAnsiTheme="minorHAnsi" w:cs="Arial"/>
                <w:b/>
              </w:rPr>
              <w:t>3</w:t>
            </w:r>
            <w:r w:rsidR="00AC34BA">
              <w:rPr>
                <w:rFonts w:asciiTheme="minorHAnsi" w:hAnsiTheme="minorHAnsi" w:cs="Arial"/>
                <w:b/>
              </w:rPr>
              <w:t>2</w:t>
            </w:r>
            <w:r w:rsidR="00B85906" w:rsidRPr="00725093">
              <w:rPr>
                <w:rFonts w:asciiTheme="minorHAnsi" w:hAnsiTheme="minorHAnsi" w:cs="Arial"/>
                <w:b/>
              </w:rPr>
              <w:t>0,00</w:t>
            </w:r>
          </w:p>
        </w:tc>
        <w:tc>
          <w:tcPr>
            <w:tcW w:w="567" w:type="dxa"/>
            <w:tcBorders>
              <w:left w:val="nil"/>
              <w:bottom w:val="single" w:sz="6" w:space="0" w:color="auto"/>
            </w:tcBorders>
            <w:vAlign w:val="center"/>
          </w:tcPr>
          <w:p w14:paraId="4CFF4B4E" w14:textId="77777777" w:rsidR="00B85906" w:rsidRPr="00725093" w:rsidRDefault="00B85906" w:rsidP="00215E15">
            <w:pPr>
              <w:jc w:val="right"/>
              <w:rPr>
                <w:rFonts w:asciiTheme="minorHAnsi" w:hAnsiTheme="minorHAnsi"/>
              </w:rPr>
            </w:pPr>
            <w:r>
              <w:rPr>
                <w:rFonts w:asciiTheme="minorHAnsi" w:hAnsiTheme="minorHAnsi"/>
              </w:rPr>
              <w:t>€</w:t>
            </w:r>
          </w:p>
        </w:tc>
      </w:tr>
      <w:tr w:rsidR="00B85906" w:rsidRPr="00725093" w14:paraId="45FC1EAC" w14:textId="77777777" w:rsidTr="00215E15">
        <w:trPr>
          <w:trHeight w:hRule="exact" w:val="388"/>
          <w:jc w:val="center"/>
        </w:trPr>
        <w:tc>
          <w:tcPr>
            <w:tcW w:w="3514" w:type="dxa"/>
            <w:tcBorders>
              <w:top w:val="single" w:sz="6" w:space="0" w:color="auto"/>
              <w:bottom w:val="double" w:sz="4" w:space="0" w:color="auto"/>
            </w:tcBorders>
            <w:shd w:val="pct10" w:color="auto" w:fill="auto"/>
            <w:vAlign w:val="center"/>
          </w:tcPr>
          <w:p w14:paraId="79452C4C" w14:textId="77777777" w:rsidR="00B85906" w:rsidRPr="006D7FC4" w:rsidRDefault="00B85906" w:rsidP="00215E15">
            <w:pPr>
              <w:rPr>
                <w:rFonts w:asciiTheme="minorHAnsi" w:hAnsiTheme="minorHAnsi"/>
                <w:b/>
                <w:sz w:val="20"/>
                <w:szCs w:val="20"/>
              </w:rPr>
            </w:pPr>
          </w:p>
        </w:tc>
        <w:tc>
          <w:tcPr>
            <w:tcW w:w="2865" w:type="dxa"/>
            <w:tcBorders>
              <w:top w:val="single" w:sz="6" w:space="0" w:color="auto"/>
              <w:bottom w:val="double" w:sz="4" w:space="0" w:color="auto"/>
            </w:tcBorders>
            <w:shd w:val="pct10" w:color="auto" w:fill="auto"/>
            <w:vAlign w:val="center"/>
          </w:tcPr>
          <w:p w14:paraId="6DC14609" w14:textId="77777777" w:rsidR="00B85906" w:rsidRPr="00725093" w:rsidRDefault="00B85906" w:rsidP="00215E15">
            <w:pPr>
              <w:jc w:val="right"/>
              <w:rPr>
                <w:rFonts w:asciiTheme="minorHAnsi" w:hAnsiTheme="minorHAnsi"/>
                <w:b/>
              </w:rPr>
            </w:pPr>
            <w:r w:rsidRPr="00725093">
              <w:rPr>
                <w:rFonts w:asciiTheme="minorHAnsi" w:hAnsiTheme="minorHAnsi"/>
                <w:b/>
              </w:rPr>
              <w:t>SVEUKUPNO:</w:t>
            </w:r>
          </w:p>
        </w:tc>
        <w:tc>
          <w:tcPr>
            <w:tcW w:w="1843" w:type="dxa"/>
            <w:tcBorders>
              <w:top w:val="single" w:sz="6" w:space="0" w:color="auto"/>
              <w:bottom w:val="double" w:sz="4" w:space="0" w:color="auto"/>
              <w:right w:val="nil"/>
            </w:tcBorders>
            <w:shd w:val="pct10" w:color="auto" w:fill="auto"/>
            <w:vAlign w:val="center"/>
          </w:tcPr>
          <w:p w14:paraId="2AA8ACCD" w14:textId="1ED8AC5A" w:rsidR="00B85906" w:rsidRPr="00725093" w:rsidRDefault="00800F70" w:rsidP="00215E15">
            <w:pPr>
              <w:jc w:val="right"/>
              <w:rPr>
                <w:rFonts w:asciiTheme="minorHAnsi" w:hAnsiTheme="minorHAnsi" w:cs="Arial"/>
                <w:b/>
              </w:rPr>
            </w:pPr>
            <w:r>
              <w:rPr>
                <w:rFonts w:asciiTheme="minorHAnsi" w:hAnsiTheme="minorHAnsi" w:cs="Arial"/>
                <w:b/>
              </w:rPr>
              <w:t>4</w:t>
            </w:r>
            <w:r w:rsidR="00AC34BA">
              <w:rPr>
                <w:rFonts w:asciiTheme="minorHAnsi" w:hAnsiTheme="minorHAnsi" w:cs="Arial"/>
                <w:b/>
              </w:rPr>
              <w:t>46</w:t>
            </w:r>
            <w:r w:rsidR="00B85906" w:rsidRPr="00725093">
              <w:rPr>
                <w:rFonts w:asciiTheme="minorHAnsi" w:hAnsiTheme="minorHAnsi" w:cs="Arial"/>
                <w:b/>
              </w:rPr>
              <w:t>.</w:t>
            </w:r>
            <w:r>
              <w:rPr>
                <w:rFonts w:asciiTheme="minorHAnsi" w:hAnsiTheme="minorHAnsi" w:cs="Arial"/>
                <w:b/>
              </w:rPr>
              <w:t>1</w:t>
            </w:r>
            <w:r w:rsidR="00427EC1">
              <w:rPr>
                <w:rFonts w:asciiTheme="minorHAnsi" w:hAnsiTheme="minorHAnsi" w:cs="Arial"/>
                <w:b/>
              </w:rPr>
              <w:t>0</w:t>
            </w:r>
            <w:r w:rsidR="00B85906" w:rsidRPr="00725093">
              <w:rPr>
                <w:rFonts w:asciiTheme="minorHAnsi" w:hAnsiTheme="minorHAnsi" w:cs="Arial"/>
                <w:b/>
              </w:rPr>
              <w:t>0,00</w:t>
            </w:r>
          </w:p>
        </w:tc>
        <w:tc>
          <w:tcPr>
            <w:tcW w:w="567" w:type="dxa"/>
            <w:tcBorders>
              <w:top w:val="single" w:sz="6" w:space="0" w:color="auto"/>
              <w:left w:val="nil"/>
              <w:bottom w:val="double" w:sz="4" w:space="0" w:color="auto"/>
            </w:tcBorders>
            <w:shd w:val="pct10" w:color="auto" w:fill="auto"/>
            <w:vAlign w:val="center"/>
          </w:tcPr>
          <w:p w14:paraId="23F9ECBF" w14:textId="77777777" w:rsidR="00B85906" w:rsidRPr="00725093" w:rsidRDefault="00B85906" w:rsidP="00215E15">
            <w:pPr>
              <w:jc w:val="right"/>
              <w:rPr>
                <w:rFonts w:asciiTheme="minorHAnsi" w:hAnsiTheme="minorHAnsi"/>
                <w:b/>
              </w:rPr>
            </w:pPr>
            <w:r>
              <w:rPr>
                <w:rFonts w:asciiTheme="minorHAnsi" w:hAnsiTheme="minorHAnsi"/>
                <w:b/>
              </w:rPr>
              <w:t>€</w:t>
            </w:r>
          </w:p>
        </w:tc>
      </w:tr>
    </w:tbl>
    <w:p w14:paraId="20952B0F" w14:textId="77777777" w:rsidR="00AC34BA" w:rsidRDefault="00BE78FF" w:rsidP="00BE78FF">
      <w:pPr>
        <w:spacing w:after="0" w:line="240" w:lineRule="auto"/>
        <w:jc w:val="both"/>
        <w:rPr>
          <w:rFonts w:ascii="Bookman Old Style" w:eastAsia="Times New Roman" w:hAnsi="Bookman Old Style"/>
          <w:sz w:val="20"/>
          <w:szCs w:val="20"/>
        </w:rPr>
      </w:pPr>
      <w:r w:rsidRPr="00C361B4">
        <w:rPr>
          <w:rFonts w:ascii="Bookman Old Style" w:eastAsia="Times New Roman" w:hAnsi="Bookman Old Style"/>
          <w:sz w:val="20"/>
          <w:szCs w:val="20"/>
        </w:rPr>
        <w:t xml:space="preserve">   </w:t>
      </w:r>
    </w:p>
    <w:p w14:paraId="77AC261D" w14:textId="77777777" w:rsidR="00AC34BA" w:rsidRDefault="00AC34BA" w:rsidP="00BE78FF">
      <w:pPr>
        <w:spacing w:after="0" w:line="240" w:lineRule="auto"/>
        <w:jc w:val="both"/>
        <w:rPr>
          <w:rFonts w:ascii="Bookman Old Style" w:eastAsia="Times New Roman" w:hAnsi="Bookman Old Style"/>
          <w:sz w:val="20"/>
          <w:szCs w:val="20"/>
        </w:rPr>
      </w:pPr>
    </w:p>
    <w:p w14:paraId="131FF496" w14:textId="15A1B512" w:rsidR="00211D84" w:rsidRPr="00C361B4" w:rsidRDefault="00BE78FF" w:rsidP="00BE78FF">
      <w:pPr>
        <w:spacing w:after="0" w:line="240" w:lineRule="auto"/>
        <w:jc w:val="both"/>
        <w:rPr>
          <w:rFonts w:ascii="Bookman Old Style" w:eastAsia="Times New Roman" w:hAnsi="Bookman Old Style"/>
          <w:sz w:val="20"/>
          <w:szCs w:val="20"/>
        </w:rPr>
      </w:pPr>
      <w:r w:rsidRPr="00C361B4">
        <w:rPr>
          <w:rFonts w:ascii="Bookman Old Style" w:eastAsia="Times New Roman" w:hAnsi="Bookman Old Style"/>
          <w:sz w:val="20"/>
          <w:szCs w:val="20"/>
        </w:rPr>
        <w:t xml:space="preserve"> </w:t>
      </w:r>
      <w:r w:rsidR="00BA7A09" w:rsidRPr="00C361B4">
        <w:rPr>
          <w:rFonts w:ascii="Bookman Old Style" w:eastAsia="Times New Roman" w:hAnsi="Bookman Old Style"/>
          <w:sz w:val="20"/>
          <w:szCs w:val="20"/>
        </w:rPr>
        <w:t>O</w:t>
      </w:r>
      <w:r w:rsidR="00C361B4" w:rsidRPr="00C361B4">
        <w:rPr>
          <w:rFonts w:ascii="Bookman Old Style" w:eastAsia="Times New Roman" w:hAnsi="Bookman Old Style"/>
          <w:sz w:val="20"/>
          <w:szCs w:val="20"/>
        </w:rPr>
        <w:t>BRAZLOŽENJE SASTAVILA</w:t>
      </w:r>
      <w:r w:rsidR="00BA7A09" w:rsidRPr="00C361B4">
        <w:rPr>
          <w:rFonts w:ascii="Bookman Old Style" w:eastAsia="Times New Roman" w:hAnsi="Bookman Old Style"/>
          <w:sz w:val="20"/>
          <w:szCs w:val="20"/>
        </w:rPr>
        <w:t>:</w:t>
      </w:r>
      <w:r>
        <w:rPr>
          <w:rFonts w:ascii="Bookman Old Style" w:eastAsia="Times New Roman" w:hAnsi="Bookman Old Style"/>
        </w:rPr>
        <w:t xml:space="preserve">                                 </w:t>
      </w:r>
      <w:r w:rsidR="00BA7A09">
        <w:rPr>
          <w:rFonts w:ascii="Bookman Old Style" w:eastAsia="Times New Roman" w:hAnsi="Bookman Old Style"/>
        </w:rPr>
        <w:t xml:space="preserve">  </w:t>
      </w:r>
      <w:r w:rsidR="00C361B4" w:rsidRPr="00C361B4">
        <w:rPr>
          <w:rFonts w:ascii="Bookman Old Style" w:eastAsia="Times New Roman" w:hAnsi="Bookman Old Style"/>
          <w:sz w:val="20"/>
          <w:szCs w:val="20"/>
        </w:rPr>
        <w:t>RAVNATELJICA:</w:t>
      </w:r>
    </w:p>
    <w:p w14:paraId="4BF6C96D" w14:textId="3295BF0B" w:rsidR="00211D84" w:rsidRDefault="00211D84" w:rsidP="00211D84">
      <w:pPr>
        <w:spacing w:after="0" w:line="240" w:lineRule="auto"/>
        <w:jc w:val="both"/>
        <w:rPr>
          <w:rFonts w:ascii="Bookman Old Style" w:eastAsia="Times New Roman" w:hAnsi="Bookman Old Style"/>
        </w:rPr>
      </w:pPr>
      <w:r w:rsidRPr="00211D84">
        <w:rPr>
          <w:rFonts w:ascii="Bookman Old Style" w:eastAsia="Times New Roman" w:hAnsi="Bookman Old Style"/>
        </w:rPr>
        <w:t xml:space="preserve">    </w:t>
      </w:r>
      <w:r w:rsidR="00BA7A09">
        <w:rPr>
          <w:rFonts w:ascii="Bookman Old Style" w:eastAsia="Times New Roman" w:hAnsi="Bookman Old Style"/>
        </w:rPr>
        <w:t>Pavica Radić</w:t>
      </w:r>
      <w:r w:rsidRPr="00211D84">
        <w:rPr>
          <w:rFonts w:ascii="Bookman Old Style" w:eastAsia="Times New Roman" w:hAnsi="Bookman Old Style"/>
        </w:rPr>
        <w:tab/>
      </w:r>
      <w:r w:rsidR="00BA7A09">
        <w:rPr>
          <w:rFonts w:ascii="Bookman Old Style" w:eastAsia="Times New Roman" w:hAnsi="Bookman Old Style"/>
        </w:rPr>
        <w:t xml:space="preserve">            </w:t>
      </w:r>
      <w:r w:rsidR="0087756D">
        <w:rPr>
          <w:rFonts w:ascii="Bookman Old Style" w:eastAsia="Times New Roman" w:hAnsi="Bookman Old Style"/>
        </w:rPr>
        <w:tab/>
      </w:r>
      <w:r w:rsidR="0087756D">
        <w:rPr>
          <w:rFonts w:ascii="Bookman Old Style" w:eastAsia="Times New Roman" w:hAnsi="Bookman Old Style"/>
        </w:rPr>
        <w:tab/>
      </w:r>
      <w:r w:rsidR="0087756D">
        <w:rPr>
          <w:rFonts w:ascii="Bookman Old Style" w:eastAsia="Times New Roman" w:hAnsi="Bookman Old Style"/>
        </w:rPr>
        <w:tab/>
      </w:r>
      <w:r w:rsidR="0087756D">
        <w:rPr>
          <w:rFonts w:ascii="Bookman Old Style" w:eastAsia="Times New Roman" w:hAnsi="Bookman Old Style"/>
        </w:rPr>
        <w:tab/>
      </w:r>
      <w:r w:rsidR="00C361B4">
        <w:rPr>
          <w:rFonts w:ascii="Bookman Old Style" w:eastAsia="Times New Roman" w:hAnsi="Bookman Old Style"/>
        </w:rPr>
        <w:t xml:space="preserve">Irena </w:t>
      </w:r>
      <w:r w:rsidR="00C361B4" w:rsidRPr="00211D84">
        <w:rPr>
          <w:rFonts w:ascii="Bookman Old Style" w:eastAsia="Times New Roman" w:hAnsi="Bookman Old Style"/>
        </w:rPr>
        <w:t>Žic-Orlić</w:t>
      </w:r>
      <w:r w:rsidR="00C361B4">
        <w:rPr>
          <w:rFonts w:ascii="Bookman Old Style" w:eastAsia="Times New Roman" w:hAnsi="Bookman Old Style"/>
        </w:rPr>
        <w:t>, univ.mag.praesc.educ.</w:t>
      </w:r>
    </w:p>
    <w:p w14:paraId="559A3782" w14:textId="77777777" w:rsidR="0087756D" w:rsidRDefault="0087756D" w:rsidP="00211D84">
      <w:pPr>
        <w:spacing w:after="0" w:line="240" w:lineRule="auto"/>
        <w:jc w:val="both"/>
        <w:rPr>
          <w:rFonts w:ascii="Bookman Old Style" w:eastAsia="Times New Roman" w:hAnsi="Bookman Old Style"/>
        </w:rPr>
      </w:pPr>
    </w:p>
    <w:p w14:paraId="40A39AAC" w14:textId="77777777" w:rsidR="00BA7A09" w:rsidRDefault="00BA7A09" w:rsidP="00211D84">
      <w:pPr>
        <w:spacing w:after="0" w:line="240" w:lineRule="auto"/>
        <w:jc w:val="both"/>
        <w:rPr>
          <w:rFonts w:ascii="Bookman Old Style" w:eastAsia="Times New Roman" w:hAnsi="Bookman Old Style"/>
        </w:rPr>
      </w:pPr>
    </w:p>
    <w:p w14:paraId="6B038D14" w14:textId="77777777" w:rsidR="00BA7A09" w:rsidRDefault="0087756D" w:rsidP="00BE78FF">
      <w:pPr>
        <w:spacing w:after="0" w:line="240" w:lineRule="auto"/>
        <w:ind w:right="-58"/>
        <w:jc w:val="both"/>
        <w:rPr>
          <w:rFonts w:ascii="Bookman Old Style" w:eastAsia="Times New Roman" w:hAnsi="Bookman Old Style"/>
        </w:rPr>
      </w:pPr>
      <w:r>
        <w:rPr>
          <w:rFonts w:ascii="Bookman Old Style" w:eastAsia="Times New Roman" w:hAnsi="Bookman Old Style"/>
        </w:rPr>
        <w:tab/>
      </w:r>
      <w:r>
        <w:rPr>
          <w:rFonts w:ascii="Bookman Old Style" w:eastAsia="Times New Roman" w:hAnsi="Bookman Old Style"/>
        </w:rPr>
        <w:tab/>
      </w:r>
      <w:r>
        <w:rPr>
          <w:rFonts w:ascii="Bookman Old Style" w:eastAsia="Times New Roman" w:hAnsi="Bookman Old Style"/>
        </w:rPr>
        <w:tab/>
      </w:r>
      <w:r>
        <w:rPr>
          <w:rFonts w:ascii="Bookman Old Style" w:eastAsia="Times New Roman" w:hAnsi="Bookman Old Style"/>
        </w:rPr>
        <w:tab/>
      </w:r>
      <w:r>
        <w:rPr>
          <w:rFonts w:ascii="Bookman Old Style" w:eastAsia="Times New Roman" w:hAnsi="Bookman Old Style"/>
        </w:rPr>
        <w:tab/>
      </w:r>
      <w:r>
        <w:rPr>
          <w:rFonts w:ascii="Bookman Old Style" w:eastAsia="Times New Roman" w:hAnsi="Bookman Old Style"/>
        </w:rPr>
        <w:tab/>
      </w:r>
      <w:r>
        <w:rPr>
          <w:rFonts w:ascii="Bookman Old Style" w:eastAsia="Times New Roman" w:hAnsi="Bookman Old Style"/>
        </w:rPr>
        <w:tab/>
      </w:r>
      <w:r w:rsidR="00BE78FF">
        <w:rPr>
          <w:rFonts w:ascii="Bookman Old Style" w:eastAsia="Times New Roman" w:hAnsi="Bookman Old Style"/>
        </w:rPr>
        <w:t xml:space="preserve">         </w:t>
      </w:r>
      <w:r w:rsidR="00BA7A09">
        <w:rPr>
          <w:rFonts w:ascii="Bookman Old Style" w:eastAsia="Times New Roman" w:hAnsi="Bookman Old Style"/>
        </w:rPr>
        <w:t xml:space="preserve">  </w:t>
      </w:r>
    </w:p>
    <w:p w14:paraId="5D755E54" w14:textId="7CBCBAE3" w:rsidR="00EE4D64" w:rsidRDefault="00BA7A09" w:rsidP="00211D84">
      <w:pPr>
        <w:spacing w:after="0" w:line="240" w:lineRule="auto"/>
        <w:jc w:val="both"/>
        <w:rPr>
          <w:rFonts w:ascii="Bookman Old Style" w:eastAsia="Times New Roman" w:hAnsi="Bookman Old Style"/>
        </w:rPr>
      </w:pPr>
      <w:r>
        <w:rPr>
          <w:rFonts w:ascii="Bookman Old Style" w:eastAsia="Times New Roman" w:hAnsi="Bookman Old Style"/>
        </w:rPr>
        <w:t>__________________________                                       ____________________________</w:t>
      </w:r>
    </w:p>
    <w:p w14:paraId="7AB09A19" w14:textId="7E86367C" w:rsidR="00EE4D64" w:rsidRDefault="00BA7A09" w:rsidP="00211D84">
      <w:pPr>
        <w:spacing w:after="0" w:line="240" w:lineRule="auto"/>
        <w:jc w:val="both"/>
        <w:rPr>
          <w:rFonts w:ascii="Bookman Old Style" w:eastAsia="Times New Roman" w:hAnsi="Bookman Old Style"/>
        </w:rPr>
      </w:pPr>
      <w:r>
        <w:rPr>
          <w:rFonts w:ascii="Bookman Old Style" w:eastAsia="Times New Roman" w:hAnsi="Bookman Old Style"/>
        </w:rPr>
        <w:t xml:space="preserve">    </w:t>
      </w:r>
    </w:p>
    <w:p w14:paraId="12FFC9C3" w14:textId="77777777" w:rsidR="00F85881" w:rsidRDefault="00F85881" w:rsidP="00211D84">
      <w:pPr>
        <w:spacing w:after="0" w:line="240" w:lineRule="auto"/>
        <w:jc w:val="both"/>
        <w:rPr>
          <w:rFonts w:ascii="Bookman Old Style" w:eastAsia="Times New Roman" w:hAnsi="Bookman Old Style"/>
        </w:rPr>
      </w:pPr>
    </w:p>
    <w:p w14:paraId="6CAF4C6D" w14:textId="1260843E" w:rsidR="00F85881" w:rsidRPr="00C361B4" w:rsidRDefault="00C361B4" w:rsidP="00F85881">
      <w:pPr>
        <w:spacing w:after="0" w:line="240" w:lineRule="auto"/>
        <w:ind w:left="5664"/>
        <w:jc w:val="both"/>
        <w:rPr>
          <w:rFonts w:ascii="Bookman Old Style" w:eastAsia="Times New Roman" w:hAnsi="Bookman Old Style"/>
          <w:sz w:val="20"/>
          <w:szCs w:val="20"/>
        </w:rPr>
      </w:pPr>
      <w:r w:rsidRPr="00C361B4">
        <w:rPr>
          <w:rFonts w:ascii="Bookman Old Style" w:eastAsia="Times New Roman" w:hAnsi="Bookman Old Style"/>
          <w:sz w:val="20"/>
          <w:szCs w:val="20"/>
        </w:rPr>
        <w:t>PREDSJEDNICA UPRAVNOG VIJEĆA</w:t>
      </w:r>
      <w:r w:rsidR="00F85881" w:rsidRPr="00C361B4">
        <w:rPr>
          <w:rFonts w:ascii="Bookman Old Style" w:eastAsia="Times New Roman" w:hAnsi="Bookman Old Style"/>
          <w:sz w:val="20"/>
          <w:szCs w:val="20"/>
        </w:rPr>
        <w:t>:</w:t>
      </w:r>
    </w:p>
    <w:p w14:paraId="68CE4E08" w14:textId="77777777" w:rsidR="00C361B4" w:rsidRDefault="00F85881" w:rsidP="00C361B4">
      <w:pPr>
        <w:spacing w:after="0" w:line="240" w:lineRule="auto"/>
        <w:jc w:val="both"/>
        <w:rPr>
          <w:rFonts w:ascii="Bookman Old Style" w:eastAsia="Times New Roman" w:hAnsi="Bookman Old Style"/>
        </w:rPr>
      </w:pPr>
      <w:r>
        <w:rPr>
          <w:rFonts w:ascii="Bookman Old Style" w:eastAsia="Times New Roman" w:hAnsi="Bookman Old Style"/>
        </w:rPr>
        <w:t xml:space="preserve">                                                                                </w:t>
      </w:r>
      <w:r w:rsidR="00C361B4">
        <w:rPr>
          <w:rFonts w:ascii="Bookman Old Style" w:eastAsia="Times New Roman" w:hAnsi="Bookman Old Style"/>
        </w:rPr>
        <w:t>Tamara</w:t>
      </w:r>
      <w:r w:rsidR="00C361B4" w:rsidRPr="00211D84">
        <w:rPr>
          <w:rFonts w:ascii="Bookman Old Style" w:eastAsia="Times New Roman" w:hAnsi="Bookman Old Style"/>
        </w:rPr>
        <w:t xml:space="preserve"> Žic</w:t>
      </w:r>
      <w:r w:rsidR="00C361B4">
        <w:rPr>
          <w:rFonts w:ascii="Bookman Old Style" w:eastAsia="Times New Roman" w:hAnsi="Bookman Old Style"/>
        </w:rPr>
        <w:t>, dipl.iur.</w:t>
      </w:r>
    </w:p>
    <w:p w14:paraId="5CC5718A" w14:textId="4D946F55" w:rsidR="00F85881" w:rsidRDefault="00F85881" w:rsidP="00F85881">
      <w:pPr>
        <w:spacing w:after="0" w:line="240" w:lineRule="auto"/>
        <w:jc w:val="both"/>
        <w:rPr>
          <w:rFonts w:ascii="Bookman Old Style" w:eastAsia="Times New Roman" w:hAnsi="Bookman Old Style"/>
        </w:rPr>
      </w:pPr>
    </w:p>
    <w:p w14:paraId="1DA1B51E" w14:textId="77777777" w:rsidR="00F85881" w:rsidRDefault="00F85881" w:rsidP="00F85881">
      <w:pPr>
        <w:spacing w:after="0" w:line="240" w:lineRule="auto"/>
        <w:jc w:val="both"/>
        <w:rPr>
          <w:rFonts w:ascii="Bookman Old Style" w:eastAsia="Times New Roman" w:hAnsi="Bookman Old Style"/>
        </w:rPr>
      </w:pPr>
    </w:p>
    <w:p w14:paraId="376BA649" w14:textId="77777777" w:rsidR="00F85881" w:rsidRDefault="00F85881" w:rsidP="00211D84">
      <w:pPr>
        <w:spacing w:after="0" w:line="240" w:lineRule="auto"/>
        <w:jc w:val="both"/>
        <w:rPr>
          <w:rFonts w:ascii="Bookman Old Style" w:eastAsia="Times New Roman" w:hAnsi="Bookman Old Style"/>
        </w:rPr>
      </w:pPr>
    </w:p>
    <w:p w14:paraId="4DB2426D" w14:textId="77777777" w:rsidR="00F85881" w:rsidRDefault="00F85881" w:rsidP="00211D84">
      <w:pPr>
        <w:spacing w:after="0" w:line="240" w:lineRule="auto"/>
        <w:jc w:val="both"/>
        <w:rPr>
          <w:rFonts w:ascii="Bookman Old Style" w:eastAsia="Times New Roman" w:hAnsi="Bookman Old Style"/>
        </w:rPr>
      </w:pPr>
    </w:p>
    <w:p w14:paraId="2521EB30" w14:textId="54BC084B" w:rsidR="00F85881" w:rsidRPr="00211D84" w:rsidRDefault="00F85881" w:rsidP="00211D84">
      <w:pPr>
        <w:spacing w:after="0" w:line="240" w:lineRule="auto"/>
        <w:jc w:val="both"/>
        <w:rPr>
          <w:rFonts w:ascii="Bookman Old Style" w:eastAsia="Times New Roman" w:hAnsi="Bookman Old Style"/>
        </w:rPr>
      </w:pPr>
      <w:r>
        <w:rPr>
          <w:rFonts w:ascii="Bookman Old Style" w:eastAsia="Times New Roman" w:hAnsi="Bookman Old Style"/>
        </w:rPr>
        <w:softHyphen/>
      </w:r>
      <w:r>
        <w:rPr>
          <w:rFonts w:ascii="Bookman Old Style" w:eastAsia="Times New Roman" w:hAnsi="Bookman Old Style"/>
        </w:rPr>
        <w:softHyphen/>
      </w:r>
      <w:r>
        <w:rPr>
          <w:rFonts w:ascii="Bookman Old Style" w:eastAsia="Times New Roman" w:hAnsi="Bookman Old Style"/>
        </w:rPr>
        <w:softHyphen/>
      </w:r>
      <w:r>
        <w:rPr>
          <w:rFonts w:ascii="Bookman Old Style" w:eastAsia="Times New Roman" w:hAnsi="Bookman Old Style"/>
        </w:rPr>
        <w:softHyphen/>
      </w:r>
      <w:r>
        <w:rPr>
          <w:rFonts w:ascii="Bookman Old Style" w:eastAsia="Times New Roman" w:hAnsi="Bookman Old Style"/>
        </w:rPr>
        <w:softHyphen/>
        <w:t xml:space="preserve">                                                                              ___________________________________</w:t>
      </w:r>
    </w:p>
    <w:sectPr w:rsidR="00F85881" w:rsidRPr="00211D84" w:rsidSect="00700FBE">
      <w:headerReference w:type="default" r:id="rId10"/>
      <w:footerReference w:type="default" r:id="rId11"/>
      <w:pgSz w:w="11906" w:h="16838" w:code="9"/>
      <w:pgMar w:top="1418" w:right="907" w:bottom="249" w:left="1134" w:header="51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37011" w14:textId="77777777" w:rsidR="00625DC0" w:rsidRDefault="00625DC0" w:rsidP="006274F7">
      <w:pPr>
        <w:spacing w:after="0" w:line="240" w:lineRule="auto"/>
      </w:pPr>
      <w:r>
        <w:separator/>
      </w:r>
    </w:p>
  </w:endnote>
  <w:endnote w:type="continuationSeparator" w:id="0">
    <w:p w14:paraId="1ED7D80E" w14:textId="77777777" w:rsidR="00625DC0" w:rsidRDefault="00625DC0" w:rsidP="00627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6057521"/>
      <w:docPartObj>
        <w:docPartGallery w:val="Page Numbers (Bottom of Page)"/>
        <w:docPartUnique/>
      </w:docPartObj>
    </w:sdtPr>
    <w:sdtEndPr/>
    <w:sdtContent>
      <w:p w14:paraId="5F0F2A8D" w14:textId="6A183626" w:rsidR="002C57DF" w:rsidRDefault="000D1F2B">
        <w:pPr>
          <w:pStyle w:val="Podnoje"/>
          <w:jc w:val="right"/>
        </w:pPr>
        <w:r>
          <w:rPr>
            <w:noProof/>
          </w:rPr>
          <w:drawing>
            <wp:anchor distT="114300" distB="114300" distL="114300" distR="114300" simplePos="0" relativeHeight="251661312" behindDoc="0" locked="0" layoutInCell="1" hidden="0" allowOverlap="1" wp14:anchorId="47DE74CF" wp14:editId="29AD89BD">
              <wp:simplePos x="0" y="0"/>
              <wp:positionH relativeFrom="column">
                <wp:posOffset>-712179</wp:posOffset>
              </wp:positionH>
              <wp:positionV relativeFrom="paragraph">
                <wp:posOffset>-106045</wp:posOffset>
              </wp:positionV>
              <wp:extent cx="7562850" cy="59580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6394" b="6394"/>
                      <a:stretch>
                        <a:fillRect/>
                      </a:stretch>
                    </pic:blipFill>
                    <pic:spPr>
                      <a:xfrm>
                        <a:off x="0" y="0"/>
                        <a:ext cx="7562850" cy="595803"/>
                      </a:xfrm>
                      <a:prstGeom prst="rect">
                        <a:avLst/>
                      </a:prstGeom>
                      <a:ln/>
                    </pic:spPr>
                  </pic:pic>
                </a:graphicData>
              </a:graphic>
            </wp:anchor>
          </w:drawing>
        </w:r>
        <w:r w:rsidR="002C57DF">
          <w:fldChar w:fldCharType="begin"/>
        </w:r>
        <w:r w:rsidR="002C57DF">
          <w:instrText>PAGE   \* MERGEFORMAT</w:instrText>
        </w:r>
        <w:r w:rsidR="002C57DF">
          <w:fldChar w:fldCharType="separate"/>
        </w:r>
        <w:r w:rsidR="00C14A79">
          <w:rPr>
            <w:noProof/>
          </w:rPr>
          <w:t>4</w:t>
        </w:r>
        <w:r w:rsidR="002C57DF">
          <w:fldChar w:fldCharType="end"/>
        </w:r>
      </w:p>
    </w:sdtContent>
  </w:sdt>
  <w:p w14:paraId="63E03ABD" w14:textId="40D297D9" w:rsidR="00211D84" w:rsidRPr="00211D84" w:rsidRDefault="00211D84" w:rsidP="00211D84">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089492"/>
      <w:docPartObj>
        <w:docPartGallery w:val="Page Numbers (Bottom of Page)"/>
        <w:docPartUnique/>
      </w:docPartObj>
    </w:sdtPr>
    <w:sdtEndPr/>
    <w:sdtContent>
      <w:p w14:paraId="088C4A66" w14:textId="08786E2D" w:rsidR="000D1F2B" w:rsidRDefault="000D1F2B">
        <w:pPr>
          <w:pStyle w:val="Podnoje"/>
          <w:jc w:val="right"/>
        </w:pPr>
        <w:r>
          <w:fldChar w:fldCharType="begin"/>
        </w:r>
        <w:r>
          <w:instrText>PAGE   \* MERGEFORMAT</w:instrText>
        </w:r>
        <w:r>
          <w:fldChar w:fldCharType="separate"/>
        </w:r>
        <w:r>
          <w:rPr>
            <w:noProof/>
          </w:rPr>
          <w:t>4</w:t>
        </w:r>
        <w:r>
          <w:fldChar w:fldCharType="end"/>
        </w:r>
      </w:p>
    </w:sdtContent>
  </w:sdt>
  <w:p w14:paraId="090EDC49" w14:textId="77777777" w:rsidR="000D1F2B" w:rsidRPr="00211D84" w:rsidRDefault="000D1F2B" w:rsidP="00211D8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1305D" w14:textId="77777777" w:rsidR="00625DC0" w:rsidRDefault="00625DC0" w:rsidP="006274F7">
      <w:pPr>
        <w:spacing w:after="0" w:line="240" w:lineRule="auto"/>
      </w:pPr>
      <w:r>
        <w:separator/>
      </w:r>
    </w:p>
  </w:footnote>
  <w:footnote w:type="continuationSeparator" w:id="0">
    <w:p w14:paraId="2C6025B7" w14:textId="77777777" w:rsidR="00625DC0" w:rsidRDefault="00625DC0" w:rsidP="00627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BE599" w14:textId="41F41C4D" w:rsidR="000D1F2B" w:rsidRDefault="000D1F2B">
    <w:pPr>
      <w:pStyle w:val="Zaglavlje"/>
    </w:pPr>
    <w:r>
      <w:rPr>
        <w:noProof/>
      </w:rPr>
      <w:drawing>
        <wp:anchor distT="114300" distB="114300" distL="114300" distR="114300" simplePos="0" relativeHeight="251659264" behindDoc="0" locked="0" layoutInCell="1" hidden="0" allowOverlap="1" wp14:anchorId="4CEE9069" wp14:editId="6B84FAB0">
          <wp:simplePos x="0" y="0"/>
          <wp:positionH relativeFrom="page">
            <wp:posOffset>5715</wp:posOffset>
          </wp:positionH>
          <wp:positionV relativeFrom="page">
            <wp:posOffset>27940</wp:posOffset>
          </wp:positionV>
          <wp:extent cx="7562850" cy="164782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62850" cy="164782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2A24A" w14:textId="303FDDD2" w:rsidR="000D1F2B" w:rsidRDefault="000D1F2B">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C0A99"/>
    <w:multiLevelType w:val="hybridMultilevel"/>
    <w:tmpl w:val="2D2E82D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B5760FF"/>
    <w:multiLevelType w:val="hybridMultilevel"/>
    <w:tmpl w:val="D9BA2DC4"/>
    <w:lvl w:ilvl="0" w:tplc="041A000F">
      <w:start w:val="1"/>
      <w:numFmt w:val="decimal"/>
      <w:lvlText w:val="%1."/>
      <w:lvlJc w:val="left"/>
      <w:pPr>
        <w:ind w:left="720" w:hanging="360"/>
      </w:pPr>
    </w:lvl>
    <w:lvl w:ilvl="1" w:tplc="041A0017">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2A179D1"/>
    <w:multiLevelType w:val="hybridMultilevel"/>
    <w:tmpl w:val="13CA8C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FD04044"/>
    <w:multiLevelType w:val="hybridMultilevel"/>
    <w:tmpl w:val="DEAE69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003026B"/>
    <w:multiLevelType w:val="hybridMultilevel"/>
    <w:tmpl w:val="8A1E3D02"/>
    <w:lvl w:ilvl="0" w:tplc="D1B0F2A0">
      <w:numFmt w:val="bullet"/>
      <w:lvlText w:val="-"/>
      <w:lvlJc w:val="left"/>
      <w:pPr>
        <w:ind w:left="720" w:hanging="360"/>
      </w:pPr>
      <w:rPr>
        <w:rFonts w:ascii="Bookman Old Style" w:eastAsia="Times New Roman" w:hAnsi="Bookman Old Style"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1380C47"/>
    <w:multiLevelType w:val="hybridMultilevel"/>
    <w:tmpl w:val="5A5E3E9C"/>
    <w:lvl w:ilvl="0" w:tplc="041A0001">
      <w:start w:val="1"/>
      <w:numFmt w:val="bullet"/>
      <w:lvlText w:val=""/>
      <w:lvlJc w:val="left"/>
      <w:pPr>
        <w:ind w:left="1512" w:hanging="360"/>
      </w:pPr>
      <w:rPr>
        <w:rFonts w:ascii="Symbol" w:hAnsi="Symbol" w:hint="default"/>
      </w:rPr>
    </w:lvl>
    <w:lvl w:ilvl="1" w:tplc="041A0003" w:tentative="1">
      <w:start w:val="1"/>
      <w:numFmt w:val="bullet"/>
      <w:lvlText w:val="o"/>
      <w:lvlJc w:val="left"/>
      <w:pPr>
        <w:ind w:left="2232" w:hanging="360"/>
      </w:pPr>
      <w:rPr>
        <w:rFonts w:ascii="Courier New" w:hAnsi="Courier New" w:cs="Courier New" w:hint="default"/>
      </w:rPr>
    </w:lvl>
    <w:lvl w:ilvl="2" w:tplc="041A0005" w:tentative="1">
      <w:start w:val="1"/>
      <w:numFmt w:val="bullet"/>
      <w:lvlText w:val=""/>
      <w:lvlJc w:val="left"/>
      <w:pPr>
        <w:ind w:left="2952" w:hanging="360"/>
      </w:pPr>
      <w:rPr>
        <w:rFonts w:ascii="Wingdings" w:hAnsi="Wingdings" w:hint="default"/>
      </w:rPr>
    </w:lvl>
    <w:lvl w:ilvl="3" w:tplc="041A0001" w:tentative="1">
      <w:start w:val="1"/>
      <w:numFmt w:val="bullet"/>
      <w:lvlText w:val=""/>
      <w:lvlJc w:val="left"/>
      <w:pPr>
        <w:ind w:left="3672" w:hanging="360"/>
      </w:pPr>
      <w:rPr>
        <w:rFonts w:ascii="Symbol" w:hAnsi="Symbol" w:hint="default"/>
      </w:rPr>
    </w:lvl>
    <w:lvl w:ilvl="4" w:tplc="041A0003" w:tentative="1">
      <w:start w:val="1"/>
      <w:numFmt w:val="bullet"/>
      <w:lvlText w:val="o"/>
      <w:lvlJc w:val="left"/>
      <w:pPr>
        <w:ind w:left="4392" w:hanging="360"/>
      </w:pPr>
      <w:rPr>
        <w:rFonts w:ascii="Courier New" w:hAnsi="Courier New" w:cs="Courier New" w:hint="default"/>
      </w:rPr>
    </w:lvl>
    <w:lvl w:ilvl="5" w:tplc="041A0005" w:tentative="1">
      <w:start w:val="1"/>
      <w:numFmt w:val="bullet"/>
      <w:lvlText w:val=""/>
      <w:lvlJc w:val="left"/>
      <w:pPr>
        <w:ind w:left="5112" w:hanging="360"/>
      </w:pPr>
      <w:rPr>
        <w:rFonts w:ascii="Wingdings" w:hAnsi="Wingdings" w:hint="default"/>
      </w:rPr>
    </w:lvl>
    <w:lvl w:ilvl="6" w:tplc="041A0001" w:tentative="1">
      <w:start w:val="1"/>
      <w:numFmt w:val="bullet"/>
      <w:lvlText w:val=""/>
      <w:lvlJc w:val="left"/>
      <w:pPr>
        <w:ind w:left="5832" w:hanging="360"/>
      </w:pPr>
      <w:rPr>
        <w:rFonts w:ascii="Symbol" w:hAnsi="Symbol" w:hint="default"/>
      </w:rPr>
    </w:lvl>
    <w:lvl w:ilvl="7" w:tplc="041A0003" w:tentative="1">
      <w:start w:val="1"/>
      <w:numFmt w:val="bullet"/>
      <w:lvlText w:val="o"/>
      <w:lvlJc w:val="left"/>
      <w:pPr>
        <w:ind w:left="6552" w:hanging="360"/>
      </w:pPr>
      <w:rPr>
        <w:rFonts w:ascii="Courier New" w:hAnsi="Courier New" w:cs="Courier New" w:hint="default"/>
      </w:rPr>
    </w:lvl>
    <w:lvl w:ilvl="8" w:tplc="041A0005" w:tentative="1">
      <w:start w:val="1"/>
      <w:numFmt w:val="bullet"/>
      <w:lvlText w:val=""/>
      <w:lvlJc w:val="left"/>
      <w:pPr>
        <w:ind w:left="7272" w:hanging="360"/>
      </w:pPr>
      <w:rPr>
        <w:rFonts w:ascii="Wingdings" w:hAnsi="Wingdings" w:hint="default"/>
      </w:rPr>
    </w:lvl>
  </w:abstractNum>
  <w:abstractNum w:abstractNumId="6" w15:restartNumberingAfterBreak="0">
    <w:nsid w:val="513E71DC"/>
    <w:multiLevelType w:val="hybridMultilevel"/>
    <w:tmpl w:val="8870C592"/>
    <w:lvl w:ilvl="0" w:tplc="041A000F">
      <w:start w:val="1"/>
      <w:numFmt w:val="decimal"/>
      <w:lvlText w:val="%1."/>
      <w:lvlJc w:val="left"/>
      <w:pPr>
        <w:ind w:left="1800" w:hanging="360"/>
      </w:p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7" w15:restartNumberingAfterBreak="0">
    <w:nsid w:val="53EE2A0B"/>
    <w:multiLevelType w:val="hybridMultilevel"/>
    <w:tmpl w:val="B08EB2FA"/>
    <w:lvl w:ilvl="0" w:tplc="9C04B524">
      <w:numFmt w:val="bullet"/>
      <w:lvlText w:val="-"/>
      <w:lvlJc w:val="left"/>
      <w:pPr>
        <w:ind w:left="720" w:hanging="360"/>
      </w:pPr>
      <w:rPr>
        <w:rFonts w:ascii="Bookman Old Style" w:eastAsia="Times New Roman" w:hAnsi="Bookman Old Style"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D640AF7"/>
    <w:multiLevelType w:val="hybridMultilevel"/>
    <w:tmpl w:val="A3627962"/>
    <w:lvl w:ilvl="0" w:tplc="781ADC80">
      <w:numFmt w:val="bullet"/>
      <w:lvlText w:val="-"/>
      <w:lvlJc w:val="left"/>
      <w:pPr>
        <w:ind w:left="435" w:hanging="360"/>
      </w:pPr>
      <w:rPr>
        <w:rFonts w:ascii="Bookman Old Style" w:eastAsia="Times New Roman" w:hAnsi="Bookman Old Style" w:cs="Times New Roman" w:hint="default"/>
      </w:rPr>
    </w:lvl>
    <w:lvl w:ilvl="1" w:tplc="041A0003" w:tentative="1">
      <w:start w:val="1"/>
      <w:numFmt w:val="bullet"/>
      <w:lvlText w:val="o"/>
      <w:lvlJc w:val="left"/>
      <w:pPr>
        <w:ind w:left="1155" w:hanging="360"/>
      </w:pPr>
      <w:rPr>
        <w:rFonts w:ascii="Courier New" w:hAnsi="Courier New" w:cs="Courier New" w:hint="default"/>
      </w:rPr>
    </w:lvl>
    <w:lvl w:ilvl="2" w:tplc="041A0005" w:tentative="1">
      <w:start w:val="1"/>
      <w:numFmt w:val="bullet"/>
      <w:lvlText w:val=""/>
      <w:lvlJc w:val="left"/>
      <w:pPr>
        <w:ind w:left="1875" w:hanging="360"/>
      </w:pPr>
      <w:rPr>
        <w:rFonts w:ascii="Wingdings" w:hAnsi="Wingdings" w:hint="default"/>
      </w:rPr>
    </w:lvl>
    <w:lvl w:ilvl="3" w:tplc="041A0001" w:tentative="1">
      <w:start w:val="1"/>
      <w:numFmt w:val="bullet"/>
      <w:lvlText w:val=""/>
      <w:lvlJc w:val="left"/>
      <w:pPr>
        <w:ind w:left="2595" w:hanging="360"/>
      </w:pPr>
      <w:rPr>
        <w:rFonts w:ascii="Symbol" w:hAnsi="Symbol" w:hint="default"/>
      </w:rPr>
    </w:lvl>
    <w:lvl w:ilvl="4" w:tplc="041A0003" w:tentative="1">
      <w:start w:val="1"/>
      <w:numFmt w:val="bullet"/>
      <w:lvlText w:val="o"/>
      <w:lvlJc w:val="left"/>
      <w:pPr>
        <w:ind w:left="3315" w:hanging="360"/>
      </w:pPr>
      <w:rPr>
        <w:rFonts w:ascii="Courier New" w:hAnsi="Courier New" w:cs="Courier New" w:hint="default"/>
      </w:rPr>
    </w:lvl>
    <w:lvl w:ilvl="5" w:tplc="041A0005" w:tentative="1">
      <w:start w:val="1"/>
      <w:numFmt w:val="bullet"/>
      <w:lvlText w:val=""/>
      <w:lvlJc w:val="left"/>
      <w:pPr>
        <w:ind w:left="4035" w:hanging="360"/>
      </w:pPr>
      <w:rPr>
        <w:rFonts w:ascii="Wingdings" w:hAnsi="Wingdings" w:hint="default"/>
      </w:rPr>
    </w:lvl>
    <w:lvl w:ilvl="6" w:tplc="041A0001" w:tentative="1">
      <w:start w:val="1"/>
      <w:numFmt w:val="bullet"/>
      <w:lvlText w:val=""/>
      <w:lvlJc w:val="left"/>
      <w:pPr>
        <w:ind w:left="4755" w:hanging="360"/>
      </w:pPr>
      <w:rPr>
        <w:rFonts w:ascii="Symbol" w:hAnsi="Symbol" w:hint="default"/>
      </w:rPr>
    </w:lvl>
    <w:lvl w:ilvl="7" w:tplc="041A0003" w:tentative="1">
      <w:start w:val="1"/>
      <w:numFmt w:val="bullet"/>
      <w:lvlText w:val="o"/>
      <w:lvlJc w:val="left"/>
      <w:pPr>
        <w:ind w:left="5475" w:hanging="360"/>
      </w:pPr>
      <w:rPr>
        <w:rFonts w:ascii="Courier New" w:hAnsi="Courier New" w:cs="Courier New" w:hint="default"/>
      </w:rPr>
    </w:lvl>
    <w:lvl w:ilvl="8" w:tplc="041A0005" w:tentative="1">
      <w:start w:val="1"/>
      <w:numFmt w:val="bullet"/>
      <w:lvlText w:val=""/>
      <w:lvlJc w:val="left"/>
      <w:pPr>
        <w:ind w:left="6195" w:hanging="360"/>
      </w:pPr>
      <w:rPr>
        <w:rFonts w:ascii="Wingdings" w:hAnsi="Wingdings" w:hint="default"/>
      </w:rPr>
    </w:lvl>
  </w:abstractNum>
  <w:abstractNum w:abstractNumId="9" w15:restartNumberingAfterBreak="0">
    <w:nsid w:val="65E6012D"/>
    <w:multiLevelType w:val="hybridMultilevel"/>
    <w:tmpl w:val="834A19C2"/>
    <w:lvl w:ilvl="0" w:tplc="BA1688CC">
      <w:numFmt w:val="bullet"/>
      <w:lvlText w:val="-"/>
      <w:lvlJc w:val="left"/>
      <w:pPr>
        <w:tabs>
          <w:tab w:val="num" w:pos="1080"/>
        </w:tabs>
        <w:ind w:left="1080" w:hanging="360"/>
      </w:pPr>
      <w:rPr>
        <w:rFonts w:ascii="Bookman Old Style" w:eastAsia="Times New Roman" w:hAnsi="Bookman Old Style" w:cs="Times New Roman" w:hint="default"/>
      </w:rPr>
    </w:lvl>
    <w:lvl w:ilvl="1" w:tplc="041A0003" w:tentative="1">
      <w:start w:val="1"/>
      <w:numFmt w:val="bullet"/>
      <w:lvlText w:val="o"/>
      <w:lvlJc w:val="left"/>
      <w:pPr>
        <w:tabs>
          <w:tab w:val="num" w:pos="1800"/>
        </w:tabs>
        <w:ind w:left="1800" w:hanging="360"/>
      </w:pPr>
      <w:rPr>
        <w:rFonts w:ascii="Courier New" w:hAnsi="Courier New" w:cs="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D5B07EF"/>
    <w:multiLevelType w:val="multilevel"/>
    <w:tmpl w:val="2A880CF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73E97148"/>
    <w:multiLevelType w:val="hybridMultilevel"/>
    <w:tmpl w:val="7246785A"/>
    <w:lvl w:ilvl="0" w:tplc="FAA8961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648289703">
    <w:abstractNumId w:val="10"/>
  </w:num>
  <w:num w:numId="2" w16cid:durableId="20893806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2387380">
    <w:abstractNumId w:val="6"/>
  </w:num>
  <w:num w:numId="4" w16cid:durableId="2137868758">
    <w:abstractNumId w:val="1"/>
  </w:num>
  <w:num w:numId="5" w16cid:durableId="1076056258">
    <w:abstractNumId w:val="9"/>
  </w:num>
  <w:num w:numId="6" w16cid:durableId="758789951">
    <w:abstractNumId w:val="0"/>
  </w:num>
  <w:num w:numId="7" w16cid:durableId="1571842166">
    <w:abstractNumId w:val="5"/>
  </w:num>
  <w:num w:numId="8" w16cid:durableId="1901402439">
    <w:abstractNumId w:val="2"/>
  </w:num>
  <w:num w:numId="9" w16cid:durableId="665406094">
    <w:abstractNumId w:val="4"/>
  </w:num>
  <w:num w:numId="10" w16cid:durableId="1985154800">
    <w:abstractNumId w:val="8"/>
  </w:num>
  <w:num w:numId="11" w16cid:durableId="707492458">
    <w:abstractNumId w:val="7"/>
  </w:num>
  <w:num w:numId="12" w16cid:durableId="1300191612">
    <w:abstractNumId w:val="3"/>
  </w:num>
  <w:num w:numId="13" w16cid:durableId="2607958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8BC"/>
    <w:rsid w:val="00000C4E"/>
    <w:rsid w:val="00005D14"/>
    <w:rsid w:val="00015A73"/>
    <w:rsid w:val="00025DE1"/>
    <w:rsid w:val="000345A1"/>
    <w:rsid w:val="000416F7"/>
    <w:rsid w:val="0004392A"/>
    <w:rsid w:val="00044BEC"/>
    <w:rsid w:val="00046E6C"/>
    <w:rsid w:val="0005055B"/>
    <w:rsid w:val="000508FE"/>
    <w:rsid w:val="00052087"/>
    <w:rsid w:val="00053F8A"/>
    <w:rsid w:val="00071D92"/>
    <w:rsid w:val="0007216D"/>
    <w:rsid w:val="0007540A"/>
    <w:rsid w:val="000773AB"/>
    <w:rsid w:val="000816A6"/>
    <w:rsid w:val="00083ADC"/>
    <w:rsid w:val="00085054"/>
    <w:rsid w:val="000905CF"/>
    <w:rsid w:val="00090B4A"/>
    <w:rsid w:val="0009164E"/>
    <w:rsid w:val="000917EE"/>
    <w:rsid w:val="00095322"/>
    <w:rsid w:val="000A2BD4"/>
    <w:rsid w:val="000B1CAB"/>
    <w:rsid w:val="000B1E25"/>
    <w:rsid w:val="000B2820"/>
    <w:rsid w:val="000B4E6A"/>
    <w:rsid w:val="000B5500"/>
    <w:rsid w:val="000B5D76"/>
    <w:rsid w:val="000B63E6"/>
    <w:rsid w:val="000B7044"/>
    <w:rsid w:val="000B74D0"/>
    <w:rsid w:val="000B779E"/>
    <w:rsid w:val="000C069E"/>
    <w:rsid w:val="000C0DDE"/>
    <w:rsid w:val="000D1F2B"/>
    <w:rsid w:val="000D5ECB"/>
    <w:rsid w:val="000D67F7"/>
    <w:rsid w:val="000E7B6B"/>
    <w:rsid w:val="000F196C"/>
    <w:rsid w:val="001022BC"/>
    <w:rsid w:val="00110ED9"/>
    <w:rsid w:val="001129E1"/>
    <w:rsid w:val="001148D5"/>
    <w:rsid w:val="00115E5D"/>
    <w:rsid w:val="00116C8A"/>
    <w:rsid w:val="001217EF"/>
    <w:rsid w:val="00122C95"/>
    <w:rsid w:val="001232A8"/>
    <w:rsid w:val="00124831"/>
    <w:rsid w:val="00125EBA"/>
    <w:rsid w:val="001267D3"/>
    <w:rsid w:val="00127EDA"/>
    <w:rsid w:val="00131FC2"/>
    <w:rsid w:val="0013278C"/>
    <w:rsid w:val="001332DD"/>
    <w:rsid w:val="00134779"/>
    <w:rsid w:val="001418A8"/>
    <w:rsid w:val="00142089"/>
    <w:rsid w:val="001435C3"/>
    <w:rsid w:val="00145F26"/>
    <w:rsid w:val="0015320A"/>
    <w:rsid w:val="00156025"/>
    <w:rsid w:val="00156A0C"/>
    <w:rsid w:val="001601A2"/>
    <w:rsid w:val="00160D8D"/>
    <w:rsid w:val="00161FC1"/>
    <w:rsid w:val="001626CD"/>
    <w:rsid w:val="001638E5"/>
    <w:rsid w:val="00164BBD"/>
    <w:rsid w:val="001752E8"/>
    <w:rsid w:val="0018308A"/>
    <w:rsid w:val="00196A12"/>
    <w:rsid w:val="00196AD9"/>
    <w:rsid w:val="00197C7E"/>
    <w:rsid w:val="001A59CD"/>
    <w:rsid w:val="001A6947"/>
    <w:rsid w:val="001B1C47"/>
    <w:rsid w:val="001B31FA"/>
    <w:rsid w:val="001B5D5A"/>
    <w:rsid w:val="001B75FA"/>
    <w:rsid w:val="001C3E5D"/>
    <w:rsid w:val="001E1087"/>
    <w:rsid w:val="001E24F2"/>
    <w:rsid w:val="001E49A9"/>
    <w:rsid w:val="001E4F44"/>
    <w:rsid w:val="001E586F"/>
    <w:rsid w:val="001F0A42"/>
    <w:rsid w:val="001F0FB3"/>
    <w:rsid w:val="001F20EB"/>
    <w:rsid w:val="002006EB"/>
    <w:rsid w:val="002010D4"/>
    <w:rsid w:val="002020CD"/>
    <w:rsid w:val="002103FE"/>
    <w:rsid w:val="002104F9"/>
    <w:rsid w:val="002106C9"/>
    <w:rsid w:val="00211CA5"/>
    <w:rsid w:val="00211D84"/>
    <w:rsid w:val="00211F51"/>
    <w:rsid w:val="00212F56"/>
    <w:rsid w:val="002130CD"/>
    <w:rsid w:val="002132DF"/>
    <w:rsid w:val="002171F2"/>
    <w:rsid w:val="00220F74"/>
    <w:rsid w:val="00223C6F"/>
    <w:rsid w:val="00225573"/>
    <w:rsid w:val="00226C1C"/>
    <w:rsid w:val="00227B64"/>
    <w:rsid w:val="00231076"/>
    <w:rsid w:val="00231884"/>
    <w:rsid w:val="00236A2F"/>
    <w:rsid w:val="0024124D"/>
    <w:rsid w:val="00247E5A"/>
    <w:rsid w:val="0025337A"/>
    <w:rsid w:val="00254BEF"/>
    <w:rsid w:val="002614B5"/>
    <w:rsid w:val="00261706"/>
    <w:rsid w:val="002741CF"/>
    <w:rsid w:val="00277D3D"/>
    <w:rsid w:val="00280271"/>
    <w:rsid w:val="0028117A"/>
    <w:rsid w:val="002822CD"/>
    <w:rsid w:val="002857C0"/>
    <w:rsid w:val="002878C2"/>
    <w:rsid w:val="00287BB3"/>
    <w:rsid w:val="00290D88"/>
    <w:rsid w:val="00292AF4"/>
    <w:rsid w:val="00292ED2"/>
    <w:rsid w:val="002930D2"/>
    <w:rsid w:val="00294C3B"/>
    <w:rsid w:val="0029506C"/>
    <w:rsid w:val="00296E49"/>
    <w:rsid w:val="002A5BFA"/>
    <w:rsid w:val="002A721C"/>
    <w:rsid w:val="002B0780"/>
    <w:rsid w:val="002C1076"/>
    <w:rsid w:val="002C2034"/>
    <w:rsid w:val="002C57DF"/>
    <w:rsid w:val="002C5C3B"/>
    <w:rsid w:val="002C69CC"/>
    <w:rsid w:val="002C6C69"/>
    <w:rsid w:val="002D100C"/>
    <w:rsid w:val="002D6311"/>
    <w:rsid w:val="002E20D2"/>
    <w:rsid w:val="002E4A70"/>
    <w:rsid w:val="002E7AB8"/>
    <w:rsid w:val="002F668F"/>
    <w:rsid w:val="00306979"/>
    <w:rsid w:val="00307381"/>
    <w:rsid w:val="0031181A"/>
    <w:rsid w:val="00331C6D"/>
    <w:rsid w:val="00333C51"/>
    <w:rsid w:val="00336410"/>
    <w:rsid w:val="00336BC5"/>
    <w:rsid w:val="003374D2"/>
    <w:rsid w:val="003419CC"/>
    <w:rsid w:val="00343CBE"/>
    <w:rsid w:val="00350197"/>
    <w:rsid w:val="00351A6D"/>
    <w:rsid w:val="00351D16"/>
    <w:rsid w:val="00352D2F"/>
    <w:rsid w:val="0035395C"/>
    <w:rsid w:val="00353B1A"/>
    <w:rsid w:val="0035441D"/>
    <w:rsid w:val="00357A2B"/>
    <w:rsid w:val="00367EC1"/>
    <w:rsid w:val="00373D67"/>
    <w:rsid w:val="00375D12"/>
    <w:rsid w:val="00375E55"/>
    <w:rsid w:val="003822D2"/>
    <w:rsid w:val="0038505F"/>
    <w:rsid w:val="0038623A"/>
    <w:rsid w:val="003910E9"/>
    <w:rsid w:val="00391BA0"/>
    <w:rsid w:val="0039280E"/>
    <w:rsid w:val="003B43E6"/>
    <w:rsid w:val="003B6108"/>
    <w:rsid w:val="003C42F5"/>
    <w:rsid w:val="003C4882"/>
    <w:rsid w:val="003C4B1D"/>
    <w:rsid w:val="003D0A10"/>
    <w:rsid w:val="003D24E4"/>
    <w:rsid w:val="003D5FBD"/>
    <w:rsid w:val="003E1F31"/>
    <w:rsid w:val="003E34D3"/>
    <w:rsid w:val="003E5378"/>
    <w:rsid w:val="003E6C61"/>
    <w:rsid w:val="003E6D98"/>
    <w:rsid w:val="003F3770"/>
    <w:rsid w:val="003F40B6"/>
    <w:rsid w:val="004013E1"/>
    <w:rsid w:val="0040235A"/>
    <w:rsid w:val="004079A6"/>
    <w:rsid w:val="00413CC6"/>
    <w:rsid w:val="00420F8E"/>
    <w:rsid w:val="00423E7A"/>
    <w:rsid w:val="00423F50"/>
    <w:rsid w:val="00424863"/>
    <w:rsid w:val="00424B23"/>
    <w:rsid w:val="00424DC1"/>
    <w:rsid w:val="00427171"/>
    <w:rsid w:val="00427EC1"/>
    <w:rsid w:val="00433C5E"/>
    <w:rsid w:val="00434F7A"/>
    <w:rsid w:val="00436EE5"/>
    <w:rsid w:val="004402E6"/>
    <w:rsid w:val="00445950"/>
    <w:rsid w:val="00450490"/>
    <w:rsid w:val="0045177B"/>
    <w:rsid w:val="00455623"/>
    <w:rsid w:val="00457A43"/>
    <w:rsid w:val="004608B9"/>
    <w:rsid w:val="004613CD"/>
    <w:rsid w:val="004639E9"/>
    <w:rsid w:val="004646FD"/>
    <w:rsid w:val="004657B6"/>
    <w:rsid w:val="004661A0"/>
    <w:rsid w:val="004672E6"/>
    <w:rsid w:val="00467C5E"/>
    <w:rsid w:val="00471A95"/>
    <w:rsid w:val="00472085"/>
    <w:rsid w:val="004736EA"/>
    <w:rsid w:val="004816A9"/>
    <w:rsid w:val="00482A54"/>
    <w:rsid w:val="004831D2"/>
    <w:rsid w:val="004848A1"/>
    <w:rsid w:val="00494267"/>
    <w:rsid w:val="004954D3"/>
    <w:rsid w:val="00495616"/>
    <w:rsid w:val="004A0511"/>
    <w:rsid w:val="004A18BE"/>
    <w:rsid w:val="004A537A"/>
    <w:rsid w:val="004B0883"/>
    <w:rsid w:val="004B193C"/>
    <w:rsid w:val="004B1994"/>
    <w:rsid w:val="004B6026"/>
    <w:rsid w:val="004B704F"/>
    <w:rsid w:val="004C4569"/>
    <w:rsid w:val="004C4F7D"/>
    <w:rsid w:val="004C6E0F"/>
    <w:rsid w:val="004D1C57"/>
    <w:rsid w:val="004D2829"/>
    <w:rsid w:val="004D6087"/>
    <w:rsid w:val="004D6675"/>
    <w:rsid w:val="004E3392"/>
    <w:rsid w:val="004F5CDB"/>
    <w:rsid w:val="004F6534"/>
    <w:rsid w:val="004F6775"/>
    <w:rsid w:val="00501CC9"/>
    <w:rsid w:val="00502FE3"/>
    <w:rsid w:val="00512B00"/>
    <w:rsid w:val="0051792D"/>
    <w:rsid w:val="00517BF4"/>
    <w:rsid w:val="005216CD"/>
    <w:rsid w:val="00521889"/>
    <w:rsid w:val="0053404B"/>
    <w:rsid w:val="00537EAE"/>
    <w:rsid w:val="005420F3"/>
    <w:rsid w:val="00544A9A"/>
    <w:rsid w:val="00547D84"/>
    <w:rsid w:val="0055323E"/>
    <w:rsid w:val="00553B09"/>
    <w:rsid w:val="005547D4"/>
    <w:rsid w:val="005547EA"/>
    <w:rsid w:val="00560017"/>
    <w:rsid w:val="0056549D"/>
    <w:rsid w:val="00574897"/>
    <w:rsid w:val="00576535"/>
    <w:rsid w:val="0058220D"/>
    <w:rsid w:val="00583063"/>
    <w:rsid w:val="00584FC8"/>
    <w:rsid w:val="00585782"/>
    <w:rsid w:val="0058732B"/>
    <w:rsid w:val="00587823"/>
    <w:rsid w:val="00587936"/>
    <w:rsid w:val="00590810"/>
    <w:rsid w:val="00590953"/>
    <w:rsid w:val="00593C5C"/>
    <w:rsid w:val="00593E38"/>
    <w:rsid w:val="00593FD5"/>
    <w:rsid w:val="0059407E"/>
    <w:rsid w:val="00595779"/>
    <w:rsid w:val="005A6AC6"/>
    <w:rsid w:val="005B00F0"/>
    <w:rsid w:val="005B2F64"/>
    <w:rsid w:val="005C36FE"/>
    <w:rsid w:val="005C5000"/>
    <w:rsid w:val="005D1E3E"/>
    <w:rsid w:val="005D27C3"/>
    <w:rsid w:val="005D506B"/>
    <w:rsid w:val="005D57B6"/>
    <w:rsid w:val="005E1CAD"/>
    <w:rsid w:val="005E265E"/>
    <w:rsid w:val="005E6614"/>
    <w:rsid w:val="005E6CB2"/>
    <w:rsid w:val="005E6E68"/>
    <w:rsid w:val="005F0C56"/>
    <w:rsid w:val="005F17FD"/>
    <w:rsid w:val="005F4894"/>
    <w:rsid w:val="005F48CA"/>
    <w:rsid w:val="005F59B9"/>
    <w:rsid w:val="005F5BC5"/>
    <w:rsid w:val="005F71EF"/>
    <w:rsid w:val="005F7E4E"/>
    <w:rsid w:val="0060134B"/>
    <w:rsid w:val="00614C14"/>
    <w:rsid w:val="00614F15"/>
    <w:rsid w:val="00615191"/>
    <w:rsid w:val="00616C19"/>
    <w:rsid w:val="00620C68"/>
    <w:rsid w:val="00620C71"/>
    <w:rsid w:val="0062278C"/>
    <w:rsid w:val="00623EE5"/>
    <w:rsid w:val="00625DC0"/>
    <w:rsid w:val="00626691"/>
    <w:rsid w:val="006274F7"/>
    <w:rsid w:val="006319C4"/>
    <w:rsid w:val="00632CF1"/>
    <w:rsid w:val="00632E62"/>
    <w:rsid w:val="00635B74"/>
    <w:rsid w:val="006360B8"/>
    <w:rsid w:val="00642B72"/>
    <w:rsid w:val="00642C82"/>
    <w:rsid w:val="006454A3"/>
    <w:rsid w:val="006529E6"/>
    <w:rsid w:val="0065354C"/>
    <w:rsid w:val="00666D39"/>
    <w:rsid w:val="006712DC"/>
    <w:rsid w:val="00671804"/>
    <w:rsid w:val="00673517"/>
    <w:rsid w:val="00674B61"/>
    <w:rsid w:val="00680721"/>
    <w:rsid w:val="00682B72"/>
    <w:rsid w:val="00682DE4"/>
    <w:rsid w:val="0068653A"/>
    <w:rsid w:val="006A0F49"/>
    <w:rsid w:val="006A0FCE"/>
    <w:rsid w:val="006A51CD"/>
    <w:rsid w:val="006A57F2"/>
    <w:rsid w:val="006B03EB"/>
    <w:rsid w:val="006B0AB1"/>
    <w:rsid w:val="006B46DE"/>
    <w:rsid w:val="006C1087"/>
    <w:rsid w:val="006C2D2D"/>
    <w:rsid w:val="006C4ED0"/>
    <w:rsid w:val="006C579F"/>
    <w:rsid w:val="006C6120"/>
    <w:rsid w:val="006C6334"/>
    <w:rsid w:val="006D1408"/>
    <w:rsid w:val="006D27D4"/>
    <w:rsid w:val="006D7230"/>
    <w:rsid w:val="006D7FC4"/>
    <w:rsid w:val="006E0BC4"/>
    <w:rsid w:val="006E1812"/>
    <w:rsid w:val="006E3DB2"/>
    <w:rsid w:val="006E67CE"/>
    <w:rsid w:val="006F01D2"/>
    <w:rsid w:val="006F184D"/>
    <w:rsid w:val="006F41C9"/>
    <w:rsid w:val="00700FBE"/>
    <w:rsid w:val="007037B4"/>
    <w:rsid w:val="0071052A"/>
    <w:rsid w:val="00711A73"/>
    <w:rsid w:val="00712048"/>
    <w:rsid w:val="00714461"/>
    <w:rsid w:val="00714E46"/>
    <w:rsid w:val="007151A0"/>
    <w:rsid w:val="00716D1C"/>
    <w:rsid w:val="00717F3D"/>
    <w:rsid w:val="0072217F"/>
    <w:rsid w:val="007226CF"/>
    <w:rsid w:val="0072405D"/>
    <w:rsid w:val="00724CCB"/>
    <w:rsid w:val="00725093"/>
    <w:rsid w:val="00734433"/>
    <w:rsid w:val="007359B3"/>
    <w:rsid w:val="00740379"/>
    <w:rsid w:val="007442D7"/>
    <w:rsid w:val="00745431"/>
    <w:rsid w:val="00745AF7"/>
    <w:rsid w:val="00751434"/>
    <w:rsid w:val="00760753"/>
    <w:rsid w:val="0076102F"/>
    <w:rsid w:val="007628BC"/>
    <w:rsid w:val="00763D7F"/>
    <w:rsid w:val="00764E3F"/>
    <w:rsid w:val="00764FED"/>
    <w:rsid w:val="00770184"/>
    <w:rsid w:val="00770D76"/>
    <w:rsid w:val="0077644E"/>
    <w:rsid w:val="00776EF0"/>
    <w:rsid w:val="00777DCD"/>
    <w:rsid w:val="00780D0E"/>
    <w:rsid w:val="0078122F"/>
    <w:rsid w:val="00781643"/>
    <w:rsid w:val="00782579"/>
    <w:rsid w:val="00784121"/>
    <w:rsid w:val="007969E1"/>
    <w:rsid w:val="007A4E6A"/>
    <w:rsid w:val="007A5E8C"/>
    <w:rsid w:val="007A6DB2"/>
    <w:rsid w:val="007B0F05"/>
    <w:rsid w:val="007B3E90"/>
    <w:rsid w:val="007B40AE"/>
    <w:rsid w:val="007B76BF"/>
    <w:rsid w:val="007C6A79"/>
    <w:rsid w:val="007C704E"/>
    <w:rsid w:val="007D345F"/>
    <w:rsid w:val="007D4CAB"/>
    <w:rsid w:val="007D5F78"/>
    <w:rsid w:val="007D7626"/>
    <w:rsid w:val="007F2AC0"/>
    <w:rsid w:val="007F3512"/>
    <w:rsid w:val="0080081A"/>
    <w:rsid w:val="00800F70"/>
    <w:rsid w:val="00805BC1"/>
    <w:rsid w:val="00805D79"/>
    <w:rsid w:val="0081116F"/>
    <w:rsid w:val="0081499C"/>
    <w:rsid w:val="00814C0E"/>
    <w:rsid w:val="00817E9D"/>
    <w:rsid w:val="008219F5"/>
    <w:rsid w:val="00821DC4"/>
    <w:rsid w:val="00821FC7"/>
    <w:rsid w:val="008260B1"/>
    <w:rsid w:val="008266AF"/>
    <w:rsid w:val="00827163"/>
    <w:rsid w:val="0083166B"/>
    <w:rsid w:val="00831F9A"/>
    <w:rsid w:val="00840DC4"/>
    <w:rsid w:val="00847AAB"/>
    <w:rsid w:val="008552C2"/>
    <w:rsid w:val="008610E5"/>
    <w:rsid w:val="008631AB"/>
    <w:rsid w:val="008705A8"/>
    <w:rsid w:val="008745EE"/>
    <w:rsid w:val="00874825"/>
    <w:rsid w:val="0087756D"/>
    <w:rsid w:val="00880AF6"/>
    <w:rsid w:val="00883489"/>
    <w:rsid w:val="00884644"/>
    <w:rsid w:val="008964A0"/>
    <w:rsid w:val="00897F39"/>
    <w:rsid w:val="008A3FD5"/>
    <w:rsid w:val="008A58B4"/>
    <w:rsid w:val="008A738B"/>
    <w:rsid w:val="008C08D6"/>
    <w:rsid w:val="008C18B2"/>
    <w:rsid w:val="008C44E7"/>
    <w:rsid w:val="008C5F49"/>
    <w:rsid w:val="008D40C6"/>
    <w:rsid w:val="008D7226"/>
    <w:rsid w:val="008E17C0"/>
    <w:rsid w:val="008E5C0D"/>
    <w:rsid w:val="008E7D1D"/>
    <w:rsid w:val="008F2901"/>
    <w:rsid w:val="008F672C"/>
    <w:rsid w:val="00910A62"/>
    <w:rsid w:val="0091180B"/>
    <w:rsid w:val="00915039"/>
    <w:rsid w:val="00915DFD"/>
    <w:rsid w:val="00916849"/>
    <w:rsid w:val="00920AF2"/>
    <w:rsid w:val="00921D94"/>
    <w:rsid w:val="009226CD"/>
    <w:rsid w:val="009273A3"/>
    <w:rsid w:val="00927749"/>
    <w:rsid w:val="00931DFA"/>
    <w:rsid w:val="0093646F"/>
    <w:rsid w:val="0093712D"/>
    <w:rsid w:val="0093751B"/>
    <w:rsid w:val="0094065F"/>
    <w:rsid w:val="0094233E"/>
    <w:rsid w:val="009429E2"/>
    <w:rsid w:val="00943D80"/>
    <w:rsid w:val="00943EC3"/>
    <w:rsid w:val="00945079"/>
    <w:rsid w:val="00947336"/>
    <w:rsid w:val="0095634B"/>
    <w:rsid w:val="00967D57"/>
    <w:rsid w:val="0097288C"/>
    <w:rsid w:val="009775A7"/>
    <w:rsid w:val="00980032"/>
    <w:rsid w:val="00980CA7"/>
    <w:rsid w:val="00982AEE"/>
    <w:rsid w:val="0098450F"/>
    <w:rsid w:val="00991B79"/>
    <w:rsid w:val="009949CA"/>
    <w:rsid w:val="009953FF"/>
    <w:rsid w:val="0099567C"/>
    <w:rsid w:val="00996B4A"/>
    <w:rsid w:val="009A08CF"/>
    <w:rsid w:val="009A3363"/>
    <w:rsid w:val="009A3B75"/>
    <w:rsid w:val="009A53B7"/>
    <w:rsid w:val="009A557E"/>
    <w:rsid w:val="009B6871"/>
    <w:rsid w:val="009B7209"/>
    <w:rsid w:val="009B7A23"/>
    <w:rsid w:val="009B7CA3"/>
    <w:rsid w:val="009C01A3"/>
    <w:rsid w:val="009C36D4"/>
    <w:rsid w:val="009C3E30"/>
    <w:rsid w:val="009C68F8"/>
    <w:rsid w:val="009C78E4"/>
    <w:rsid w:val="009D04FF"/>
    <w:rsid w:val="009D18E8"/>
    <w:rsid w:val="009D3D77"/>
    <w:rsid w:val="009E420A"/>
    <w:rsid w:val="009F0488"/>
    <w:rsid w:val="00A05248"/>
    <w:rsid w:val="00A059D9"/>
    <w:rsid w:val="00A11693"/>
    <w:rsid w:val="00A12C9C"/>
    <w:rsid w:val="00A27AC5"/>
    <w:rsid w:val="00A31B2D"/>
    <w:rsid w:val="00A36280"/>
    <w:rsid w:val="00A404D2"/>
    <w:rsid w:val="00A45F58"/>
    <w:rsid w:val="00A46833"/>
    <w:rsid w:val="00A50AD1"/>
    <w:rsid w:val="00A51A68"/>
    <w:rsid w:val="00A540EC"/>
    <w:rsid w:val="00A639B2"/>
    <w:rsid w:val="00A63DA6"/>
    <w:rsid w:val="00A66BB1"/>
    <w:rsid w:val="00A707A9"/>
    <w:rsid w:val="00A737FD"/>
    <w:rsid w:val="00A74DB7"/>
    <w:rsid w:val="00A75A3E"/>
    <w:rsid w:val="00A81DDB"/>
    <w:rsid w:val="00A83CD2"/>
    <w:rsid w:val="00A846B9"/>
    <w:rsid w:val="00A910D8"/>
    <w:rsid w:val="00A94A39"/>
    <w:rsid w:val="00A9511F"/>
    <w:rsid w:val="00A96D70"/>
    <w:rsid w:val="00A97324"/>
    <w:rsid w:val="00A97E4E"/>
    <w:rsid w:val="00AA0BEA"/>
    <w:rsid w:val="00AA6D99"/>
    <w:rsid w:val="00AA76D9"/>
    <w:rsid w:val="00AB0550"/>
    <w:rsid w:val="00AB109B"/>
    <w:rsid w:val="00AC34BA"/>
    <w:rsid w:val="00AC373F"/>
    <w:rsid w:val="00AC3F04"/>
    <w:rsid w:val="00AD2065"/>
    <w:rsid w:val="00AD582D"/>
    <w:rsid w:val="00AE0859"/>
    <w:rsid w:val="00AE4C40"/>
    <w:rsid w:val="00AE559E"/>
    <w:rsid w:val="00AE55B3"/>
    <w:rsid w:val="00AE60DE"/>
    <w:rsid w:val="00AF10F6"/>
    <w:rsid w:val="00AF718F"/>
    <w:rsid w:val="00AF75FD"/>
    <w:rsid w:val="00B00CDC"/>
    <w:rsid w:val="00B0147F"/>
    <w:rsid w:val="00B1182E"/>
    <w:rsid w:val="00B12694"/>
    <w:rsid w:val="00B2206A"/>
    <w:rsid w:val="00B24C69"/>
    <w:rsid w:val="00B2543E"/>
    <w:rsid w:val="00B31741"/>
    <w:rsid w:val="00B358C1"/>
    <w:rsid w:val="00B35969"/>
    <w:rsid w:val="00B418F5"/>
    <w:rsid w:val="00B50AD2"/>
    <w:rsid w:val="00B54862"/>
    <w:rsid w:val="00B566C4"/>
    <w:rsid w:val="00B566D2"/>
    <w:rsid w:val="00B56F38"/>
    <w:rsid w:val="00B62150"/>
    <w:rsid w:val="00B72B32"/>
    <w:rsid w:val="00B72B34"/>
    <w:rsid w:val="00B74160"/>
    <w:rsid w:val="00B74834"/>
    <w:rsid w:val="00B749D6"/>
    <w:rsid w:val="00B83628"/>
    <w:rsid w:val="00B85906"/>
    <w:rsid w:val="00B86650"/>
    <w:rsid w:val="00B91431"/>
    <w:rsid w:val="00B96D43"/>
    <w:rsid w:val="00B97601"/>
    <w:rsid w:val="00BA13D5"/>
    <w:rsid w:val="00BA5AB5"/>
    <w:rsid w:val="00BA687A"/>
    <w:rsid w:val="00BA7A09"/>
    <w:rsid w:val="00BC0D22"/>
    <w:rsid w:val="00BC7B7C"/>
    <w:rsid w:val="00BD014E"/>
    <w:rsid w:val="00BD0C98"/>
    <w:rsid w:val="00BD31F7"/>
    <w:rsid w:val="00BD38DF"/>
    <w:rsid w:val="00BD3B90"/>
    <w:rsid w:val="00BD5991"/>
    <w:rsid w:val="00BD7125"/>
    <w:rsid w:val="00BD7A55"/>
    <w:rsid w:val="00BE1F5D"/>
    <w:rsid w:val="00BE39F2"/>
    <w:rsid w:val="00BE467D"/>
    <w:rsid w:val="00BE6425"/>
    <w:rsid w:val="00BE65C9"/>
    <w:rsid w:val="00BE78FF"/>
    <w:rsid w:val="00BF2E4F"/>
    <w:rsid w:val="00C07481"/>
    <w:rsid w:val="00C07B4A"/>
    <w:rsid w:val="00C14A79"/>
    <w:rsid w:val="00C14D3A"/>
    <w:rsid w:val="00C15744"/>
    <w:rsid w:val="00C200D3"/>
    <w:rsid w:val="00C22D6E"/>
    <w:rsid w:val="00C277A2"/>
    <w:rsid w:val="00C360B4"/>
    <w:rsid w:val="00C361B4"/>
    <w:rsid w:val="00C36548"/>
    <w:rsid w:val="00C42C78"/>
    <w:rsid w:val="00C43141"/>
    <w:rsid w:val="00C4604A"/>
    <w:rsid w:val="00C46A2A"/>
    <w:rsid w:val="00C52A64"/>
    <w:rsid w:val="00C554AA"/>
    <w:rsid w:val="00C65379"/>
    <w:rsid w:val="00C734FD"/>
    <w:rsid w:val="00C74018"/>
    <w:rsid w:val="00C75F7F"/>
    <w:rsid w:val="00C7645F"/>
    <w:rsid w:val="00C76991"/>
    <w:rsid w:val="00C80ACC"/>
    <w:rsid w:val="00C81E86"/>
    <w:rsid w:val="00C94DD6"/>
    <w:rsid w:val="00C951A4"/>
    <w:rsid w:val="00CA003E"/>
    <w:rsid w:val="00CA4AE6"/>
    <w:rsid w:val="00CA5851"/>
    <w:rsid w:val="00CA634E"/>
    <w:rsid w:val="00CA772F"/>
    <w:rsid w:val="00CB0F5F"/>
    <w:rsid w:val="00CB1EB4"/>
    <w:rsid w:val="00CB24A2"/>
    <w:rsid w:val="00CB2BAD"/>
    <w:rsid w:val="00CC004C"/>
    <w:rsid w:val="00CC1948"/>
    <w:rsid w:val="00CC66B6"/>
    <w:rsid w:val="00CC732A"/>
    <w:rsid w:val="00CD68BA"/>
    <w:rsid w:val="00CD76FA"/>
    <w:rsid w:val="00CE25E8"/>
    <w:rsid w:val="00CE328E"/>
    <w:rsid w:val="00CE5BE4"/>
    <w:rsid w:val="00CE6217"/>
    <w:rsid w:val="00D00D2E"/>
    <w:rsid w:val="00D027F9"/>
    <w:rsid w:val="00D04560"/>
    <w:rsid w:val="00D119F8"/>
    <w:rsid w:val="00D1305D"/>
    <w:rsid w:val="00D25653"/>
    <w:rsid w:val="00D310C3"/>
    <w:rsid w:val="00D333DF"/>
    <w:rsid w:val="00D3487B"/>
    <w:rsid w:val="00D366D5"/>
    <w:rsid w:val="00D40F6A"/>
    <w:rsid w:val="00D437D6"/>
    <w:rsid w:val="00D507AD"/>
    <w:rsid w:val="00D530C1"/>
    <w:rsid w:val="00D61268"/>
    <w:rsid w:val="00D66615"/>
    <w:rsid w:val="00D775D7"/>
    <w:rsid w:val="00D855A8"/>
    <w:rsid w:val="00D86709"/>
    <w:rsid w:val="00D86765"/>
    <w:rsid w:val="00D86AD1"/>
    <w:rsid w:val="00D91A8B"/>
    <w:rsid w:val="00D95448"/>
    <w:rsid w:val="00D9553D"/>
    <w:rsid w:val="00D95737"/>
    <w:rsid w:val="00D965A5"/>
    <w:rsid w:val="00D971F9"/>
    <w:rsid w:val="00DB2D52"/>
    <w:rsid w:val="00DC00D4"/>
    <w:rsid w:val="00DC252A"/>
    <w:rsid w:val="00DC266E"/>
    <w:rsid w:val="00DC5A21"/>
    <w:rsid w:val="00DC6D7A"/>
    <w:rsid w:val="00DC79D8"/>
    <w:rsid w:val="00DD29FF"/>
    <w:rsid w:val="00DD41F1"/>
    <w:rsid w:val="00DE14D1"/>
    <w:rsid w:val="00DE1C24"/>
    <w:rsid w:val="00DE274F"/>
    <w:rsid w:val="00DE4CDD"/>
    <w:rsid w:val="00DE5A4E"/>
    <w:rsid w:val="00DF4CAB"/>
    <w:rsid w:val="00E07098"/>
    <w:rsid w:val="00E076E7"/>
    <w:rsid w:val="00E114A8"/>
    <w:rsid w:val="00E114C1"/>
    <w:rsid w:val="00E13EEC"/>
    <w:rsid w:val="00E14A88"/>
    <w:rsid w:val="00E16A03"/>
    <w:rsid w:val="00E16A2A"/>
    <w:rsid w:val="00E16A4F"/>
    <w:rsid w:val="00E17031"/>
    <w:rsid w:val="00E21802"/>
    <w:rsid w:val="00E35461"/>
    <w:rsid w:val="00E36179"/>
    <w:rsid w:val="00E45EC8"/>
    <w:rsid w:val="00E45EFF"/>
    <w:rsid w:val="00E46FC1"/>
    <w:rsid w:val="00E53F96"/>
    <w:rsid w:val="00E543D7"/>
    <w:rsid w:val="00E65B6D"/>
    <w:rsid w:val="00E711EF"/>
    <w:rsid w:val="00E72930"/>
    <w:rsid w:val="00E7346B"/>
    <w:rsid w:val="00E80572"/>
    <w:rsid w:val="00E82A8B"/>
    <w:rsid w:val="00E83528"/>
    <w:rsid w:val="00E85A3D"/>
    <w:rsid w:val="00E9082F"/>
    <w:rsid w:val="00E94412"/>
    <w:rsid w:val="00E9767C"/>
    <w:rsid w:val="00EA04E1"/>
    <w:rsid w:val="00EA5639"/>
    <w:rsid w:val="00EA7B5C"/>
    <w:rsid w:val="00EB0A6B"/>
    <w:rsid w:val="00EC0F83"/>
    <w:rsid w:val="00EC1ABF"/>
    <w:rsid w:val="00EC4858"/>
    <w:rsid w:val="00ED00A0"/>
    <w:rsid w:val="00ED547F"/>
    <w:rsid w:val="00EE06E0"/>
    <w:rsid w:val="00EE2DDF"/>
    <w:rsid w:val="00EE3AEE"/>
    <w:rsid w:val="00EE4D64"/>
    <w:rsid w:val="00EF0BBE"/>
    <w:rsid w:val="00EF51AD"/>
    <w:rsid w:val="00EF74D1"/>
    <w:rsid w:val="00F053DB"/>
    <w:rsid w:val="00F10E97"/>
    <w:rsid w:val="00F11C6D"/>
    <w:rsid w:val="00F206E9"/>
    <w:rsid w:val="00F20C15"/>
    <w:rsid w:val="00F24C82"/>
    <w:rsid w:val="00F27AED"/>
    <w:rsid w:val="00F329FC"/>
    <w:rsid w:val="00F32AAF"/>
    <w:rsid w:val="00F36A9D"/>
    <w:rsid w:val="00F44465"/>
    <w:rsid w:val="00F4498B"/>
    <w:rsid w:val="00F461CC"/>
    <w:rsid w:val="00F54B4B"/>
    <w:rsid w:val="00F54BE4"/>
    <w:rsid w:val="00F60821"/>
    <w:rsid w:val="00F6159F"/>
    <w:rsid w:val="00F62096"/>
    <w:rsid w:val="00F65228"/>
    <w:rsid w:val="00F672DE"/>
    <w:rsid w:val="00F752B7"/>
    <w:rsid w:val="00F757DD"/>
    <w:rsid w:val="00F75AA5"/>
    <w:rsid w:val="00F819A0"/>
    <w:rsid w:val="00F85881"/>
    <w:rsid w:val="00F94B45"/>
    <w:rsid w:val="00F96DE0"/>
    <w:rsid w:val="00FA1C6A"/>
    <w:rsid w:val="00FA2331"/>
    <w:rsid w:val="00FA3D91"/>
    <w:rsid w:val="00FA4082"/>
    <w:rsid w:val="00FA7A3C"/>
    <w:rsid w:val="00FB380D"/>
    <w:rsid w:val="00FB576F"/>
    <w:rsid w:val="00FB581E"/>
    <w:rsid w:val="00FB72EE"/>
    <w:rsid w:val="00FB731A"/>
    <w:rsid w:val="00FC0843"/>
    <w:rsid w:val="00FC0E45"/>
    <w:rsid w:val="00FC2559"/>
    <w:rsid w:val="00FC3FE0"/>
    <w:rsid w:val="00FD09FD"/>
    <w:rsid w:val="00FD30DB"/>
    <w:rsid w:val="00FD64A2"/>
    <w:rsid w:val="00FE04A7"/>
    <w:rsid w:val="00FE1099"/>
    <w:rsid w:val="00FE1552"/>
    <w:rsid w:val="00FE6A93"/>
    <w:rsid w:val="00FF0ABE"/>
    <w:rsid w:val="00FF2428"/>
    <w:rsid w:val="00FF5CC8"/>
    <w:rsid w:val="00FF600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6D7C1"/>
  <w15:chartTrackingRefBased/>
  <w15:docId w15:val="{DEA95226-63A8-4372-A0EE-27C533527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CDD"/>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6274F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274F7"/>
  </w:style>
  <w:style w:type="paragraph" w:styleId="Podnoje">
    <w:name w:val="footer"/>
    <w:basedOn w:val="Normal"/>
    <w:link w:val="PodnojeChar"/>
    <w:uiPriority w:val="99"/>
    <w:unhideWhenUsed/>
    <w:rsid w:val="006274F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274F7"/>
  </w:style>
  <w:style w:type="paragraph" w:styleId="Tekstbalonia">
    <w:name w:val="Balloon Text"/>
    <w:basedOn w:val="Normal"/>
    <w:link w:val="TekstbaloniaChar"/>
    <w:uiPriority w:val="99"/>
    <w:semiHidden/>
    <w:unhideWhenUsed/>
    <w:rsid w:val="006274F7"/>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rsid w:val="006274F7"/>
    <w:rPr>
      <w:rFonts w:ascii="Tahoma" w:hAnsi="Tahoma" w:cs="Tahoma"/>
      <w:sz w:val="16"/>
      <w:szCs w:val="16"/>
    </w:rPr>
  </w:style>
  <w:style w:type="paragraph" w:styleId="Bezproreda">
    <w:name w:val="No Spacing"/>
    <w:uiPriority w:val="1"/>
    <w:qFormat/>
    <w:rsid w:val="006274F7"/>
    <w:rPr>
      <w:sz w:val="22"/>
      <w:szCs w:val="22"/>
      <w:lang w:eastAsia="en-US"/>
    </w:rPr>
  </w:style>
  <w:style w:type="character" w:styleId="Hiperveza">
    <w:name w:val="Hyperlink"/>
    <w:rsid w:val="006274F7"/>
    <w:rPr>
      <w:color w:val="0000FF"/>
      <w:u w:val="single"/>
    </w:rPr>
  </w:style>
  <w:style w:type="character" w:styleId="HTML-kod">
    <w:name w:val="HTML Code"/>
    <w:rsid w:val="009B7CA3"/>
    <w:rPr>
      <w:rFonts w:ascii="Courier New" w:eastAsia="Times New Roman" w:hAnsi="Courier New" w:cs="Courier New"/>
      <w:sz w:val="20"/>
      <w:szCs w:val="20"/>
    </w:rPr>
  </w:style>
  <w:style w:type="character" w:styleId="Brojstranice">
    <w:name w:val="page number"/>
    <w:rsid w:val="00FE1552"/>
  </w:style>
  <w:style w:type="paragraph" w:customStyle="1" w:styleId="Standard">
    <w:name w:val="Standard"/>
    <w:rsid w:val="004F6775"/>
    <w:pPr>
      <w:widowControl w:val="0"/>
      <w:suppressAutoHyphens/>
      <w:autoSpaceDN w:val="0"/>
      <w:textAlignment w:val="baseline"/>
    </w:pPr>
    <w:rPr>
      <w:rFonts w:ascii="Times New Roman" w:eastAsia="Lucida Sans Unicode" w:hAnsi="Times New Roman" w:cs="Tahoma"/>
      <w:kern w:val="3"/>
      <w:sz w:val="24"/>
      <w:szCs w:val="24"/>
      <w:lang w:eastAsia="zh-CN" w:bidi="hi-IN"/>
    </w:rPr>
  </w:style>
  <w:style w:type="paragraph" w:styleId="Odlomakpopisa">
    <w:name w:val="List Paragraph"/>
    <w:basedOn w:val="Normal"/>
    <w:uiPriority w:val="34"/>
    <w:qFormat/>
    <w:rsid w:val="0087756D"/>
    <w:pPr>
      <w:ind w:left="720"/>
      <w:contextualSpacing/>
    </w:pPr>
  </w:style>
  <w:style w:type="character" w:styleId="Neupadljivareferenca">
    <w:name w:val="Subtle Reference"/>
    <w:basedOn w:val="Zadanifontodlomka"/>
    <w:uiPriority w:val="31"/>
    <w:qFormat/>
    <w:rsid w:val="0053404B"/>
    <w:rPr>
      <w:smallCaps/>
      <w:color w:val="5A5A5A" w:themeColor="text1" w:themeTint="A5"/>
    </w:rPr>
  </w:style>
  <w:style w:type="character" w:styleId="Referencakomentara">
    <w:name w:val="annotation reference"/>
    <w:basedOn w:val="Zadanifontodlomka"/>
    <w:uiPriority w:val="99"/>
    <w:semiHidden/>
    <w:unhideWhenUsed/>
    <w:rsid w:val="00EC1ABF"/>
    <w:rPr>
      <w:sz w:val="16"/>
      <w:szCs w:val="16"/>
    </w:rPr>
  </w:style>
  <w:style w:type="paragraph" w:styleId="Tekstkomentara">
    <w:name w:val="annotation text"/>
    <w:basedOn w:val="Normal"/>
    <w:link w:val="TekstkomentaraChar"/>
    <w:uiPriority w:val="99"/>
    <w:semiHidden/>
    <w:unhideWhenUsed/>
    <w:rsid w:val="00EC1ABF"/>
    <w:pPr>
      <w:spacing w:line="240" w:lineRule="auto"/>
    </w:pPr>
    <w:rPr>
      <w:sz w:val="20"/>
      <w:szCs w:val="20"/>
    </w:rPr>
  </w:style>
  <w:style w:type="character" w:customStyle="1" w:styleId="TekstkomentaraChar">
    <w:name w:val="Tekst komentara Char"/>
    <w:basedOn w:val="Zadanifontodlomka"/>
    <w:link w:val="Tekstkomentara"/>
    <w:uiPriority w:val="99"/>
    <w:semiHidden/>
    <w:rsid w:val="00EC1ABF"/>
    <w:rPr>
      <w:lang w:eastAsia="en-US"/>
    </w:rPr>
  </w:style>
  <w:style w:type="paragraph" w:styleId="Predmetkomentara">
    <w:name w:val="annotation subject"/>
    <w:basedOn w:val="Tekstkomentara"/>
    <w:next w:val="Tekstkomentara"/>
    <w:link w:val="PredmetkomentaraChar"/>
    <w:uiPriority w:val="99"/>
    <w:semiHidden/>
    <w:unhideWhenUsed/>
    <w:rsid w:val="00EC1ABF"/>
    <w:rPr>
      <w:b/>
      <w:bCs/>
    </w:rPr>
  </w:style>
  <w:style w:type="character" w:customStyle="1" w:styleId="PredmetkomentaraChar">
    <w:name w:val="Predmet komentara Char"/>
    <w:basedOn w:val="TekstkomentaraChar"/>
    <w:link w:val="Predmetkomentara"/>
    <w:uiPriority w:val="99"/>
    <w:semiHidden/>
    <w:rsid w:val="00EC1ABF"/>
    <w:rPr>
      <w:b/>
      <w:bCs/>
      <w:lang w:eastAsia="en-US"/>
    </w:rPr>
  </w:style>
  <w:style w:type="character" w:styleId="Istaknuto">
    <w:name w:val="Emphasis"/>
    <w:basedOn w:val="Zadanifontodlomka"/>
    <w:uiPriority w:val="20"/>
    <w:qFormat/>
    <w:rsid w:val="003862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8573">
      <w:bodyDiv w:val="1"/>
      <w:marLeft w:val="0"/>
      <w:marRight w:val="0"/>
      <w:marTop w:val="0"/>
      <w:marBottom w:val="0"/>
      <w:divBdr>
        <w:top w:val="none" w:sz="0" w:space="0" w:color="auto"/>
        <w:left w:val="none" w:sz="0" w:space="0" w:color="auto"/>
        <w:bottom w:val="none" w:sz="0" w:space="0" w:color="auto"/>
        <w:right w:val="none" w:sz="0" w:space="0" w:color="auto"/>
      </w:divBdr>
      <w:divsChild>
        <w:div w:id="1292442633">
          <w:marLeft w:val="0"/>
          <w:marRight w:val="0"/>
          <w:marTop w:val="0"/>
          <w:marBottom w:val="0"/>
          <w:divBdr>
            <w:top w:val="none" w:sz="0" w:space="0" w:color="auto"/>
            <w:left w:val="none" w:sz="0" w:space="0" w:color="auto"/>
            <w:bottom w:val="none" w:sz="0" w:space="0" w:color="auto"/>
            <w:right w:val="none" w:sz="0" w:space="0" w:color="auto"/>
          </w:divBdr>
        </w:div>
        <w:div w:id="99375123">
          <w:marLeft w:val="0"/>
          <w:marRight w:val="0"/>
          <w:marTop w:val="0"/>
          <w:marBottom w:val="0"/>
          <w:divBdr>
            <w:top w:val="none" w:sz="0" w:space="0" w:color="auto"/>
            <w:left w:val="none" w:sz="0" w:space="0" w:color="auto"/>
            <w:bottom w:val="none" w:sz="0" w:space="0" w:color="auto"/>
            <w:right w:val="none" w:sz="0" w:space="0" w:color="auto"/>
          </w:divBdr>
        </w:div>
      </w:divsChild>
    </w:div>
    <w:div w:id="202866023">
      <w:bodyDiv w:val="1"/>
      <w:marLeft w:val="0"/>
      <w:marRight w:val="0"/>
      <w:marTop w:val="0"/>
      <w:marBottom w:val="0"/>
      <w:divBdr>
        <w:top w:val="none" w:sz="0" w:space="0" w:color="auto"/>
        <w:left w:val="none" w:sz="0" w:space="0" w:color="auto"/>
        <w:bottom w:val="none" w:sz="0" w:space="0" w:color="auto"/>
        <w:right w:val="none" w:sz="0" w:space="0" w:color="auto"/>
      </w:divBdr>
    </w:div>
    <w:div w:id="97105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_zajednicko\Memorandum%20Frisd.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32283-15D3-49ED-833E-C9D7C71C0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Frisd.dot</Template>
  <TotalTime>10033</TotalTime>
  <Pages>7</Pages>
  <Words>2627</Words>
  <Characters>14975</Characters>
  <Application>Microsoft Office Word</Application>
  <DocSecurity>0</DocSecurity>
  <Lines>124</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Frisd d.o.o.</Company>
  <LinksUpToDate>false</LinksUpToDate>
  <CharactersWithSpaces>17567</CharactersWithSpaces>
  <SharedDoc>false</SharedDoc>
  <HLinks>
    <vt:vector size="6" baseType="variant">
      <vt:variant>
        <vt:i4>262247</vt:i4>
      </vt:variant>
      <vt:variant>
        <vt:i4>0</vt:i4>
      </vt:variant>
      <vt:variant>
        <vt:i4>0</vt:i4>
      </vt:variant>
      <vt:variant>
        <vt:i4>5</vt:i4>
      </vt:variant>
      <vt:variant>
        <vt:lpwstr>mailto:dvfk-krk@ri.t-com.hr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morlic</dc:creator>
  <cp:keywords/>
  <cp:lastModifiedBy>DVKF</cp:lastModifiedBy>
  <cp:revision>450</cp:revision>
  <cp:lastPrinted>2026-07-23T06:48:00Z</cp:lastPrinted>
  <dcterms:created xsi:type="dcterms:W3CDTF">2018-11-22T07:07:00Z</dcterms:created>
  <dcterms:modified xsi:type="dcterms:W3CDTF">2026-08-04T11:08:00Z</dcterms:modified>
</cp:coreProperties>
</file>